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6B414D" w:rsidRDefault="005B57B3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282843A2" wp14:editId="2BB76290">
            <wp:extent cx="518160" cy="8001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94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5B57B3" w:rsidRPr="006B414D" w:rsidRDefault="00EB1CFB" w:rsidP="005B57B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6B414D">
        <w:rPr>
          <w:rFonts w:ascii="Liberation Serif" w:hAnsi="Liberation Serif"/>
          <w:b/>
          <w:bCs/>
          <w:sz w:val="28"/>
          <w:szCs w:val="28"/>
        </w:rPr>
        <w:t>ДУМА КАМЕНСКОГО МУНИЦИПАЛЬНОГО ОКРУГА</w:t>
      </w:r>
    </w:p>
    <w:p w:rsidR="005B57B3" w:rsidRPr="006B414D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5B57B3" w:rsidRPr="006B414D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5B57B3" w:rsidRPr="005F1325" w:rsidRDefault="001271F9" w:rsidP="005B57B3">
      <w:pPr>
        <w:jc w:val="center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i/>
          <w:sz w:val="28"/>
          <w:szCs w:val="28"/>
        </w:rPr>
        <w:t>Сорок третье</w:t>
      </w:r>
      <w:r w:rsidR="005F1325" w:rsidRPr="005F1325">
        <w:rPr>
          <w:rFonts w:ascii="Liberation Serif" w:hAnsi="Liberation Serif"/>
          <w:i/>
          <w:sz w:val="28"/>
          <w:szCs w:val="28"/>
        </w:rPr>
        <w:t xml:space="preserve"> заседание</w:t>
      </w:r>
    </w:p>
    <w:p w:rsidR="008E360A" w:rsidRPr="005F1325" w:rsidRDefault="008E360A" w:rsidP="00050CBD">
      <w:pPr>
        <w:rPr>
          <w:rFonts w:ascii="Liberation Serif" w:hAnsi="Liberation Serif"/>
          <w:i/>
          <w:sz w:val="28"/>
          <w:szCs w:val="28"/>
        </w:rPr>
      </w:pP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  <w:r w:rsidRPr="006B414D">
        <w:rPr>
          <w:rFonts w:ascii="Liberation Serif" w:hAnsi="Liberation Serif"/>
          <w:b/>
          <w:sz w:val="28"/>
          <w:szCs w:val="28"/>
        </w:rPr>
        <w:t>РЕШЕНИЕ №</w:t>
      </w:r>
      <w:r w:rsidR="00EF3B70">
        <w:rPr>
          <w:rFonts w:ascii="Liberation Serif" w:hAnsi="Liberation Serif"/>
          <w:b/>
          <w:sz w:val="28"/>
          <w:szCs w:val="28"/>
        </w:rPr>
        <w:t xml:space="preserve"> </w:t>
      </w:r>
      <w:r w:rsidR="001271F9">
        <w:rPr>
          <w:rFonts w:ascii="Liberation Serif" w:hAnsi="Liberation Serif"/>
          <w:b/>
          <w:sz w:val="28"/>
          <w:szCs w:val="28"/>
        </w:rPr>
        <w:t>560</w:t>
      </w:r>
    </w:p>
    <w:p w:rsidR="005B57B3" w:rsidRPr="006B414D" w:rsidRDefault="005B57B3" w:rsidP="005B57B3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5B57B3" w:rsidRPr="005F1325" w:rsidRDefault="001271F9" w:rsidP="005B57B3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20 марта</w:t>
      </w:r>
      <w:r w:rsidR="005F1325" w:rsidRPr="005F1325">
        <w:rPr>
          <w:rFonts w:ascii="Liberation Serif" w:hAnsi="Liberation Serif"/>
          <w:sz w:val="28"/>
          <w:szCs w:val="28"/>
        </w:rPr>
        <w:t xml:space="preserve"> </w:t>
      </w:r>
      <w:r w:rsidR="005B57B3" w:rsidRPr="005F1325">
        <w:rPr>
          <w:rFonts w:ascii="Liberation Serif" w:hAnsi="Liberation Serif"/>
          <w:sz w:val="28"/>
          <w:szCs w:val="28"/>
        </w:rPr>
        <w:t>20</w:t>
      </w:r>
      <w:r w:rsidR="00DD6D73" w:rsidRPr="005F1325">
        <w:rPr>
          <w:rFonts w:ascii="Liberation Serif" w:hAnsi="Liberation Serif"/>
          <w:sz w:val="28"/>
          <w:szCs w:val="28"/>
        </w:rPr>
        <w:t>2</w:t>
      </w:r>
      <w:r w:rsidR="00EB1CFB">
        <w:rPr>
          <w:rFonts w:ascii="Liberation Serif" w:hAnsi="Liberation Serif"/>
          <w:sz w:val="28"/>
          <w:szCs w:val="28"/>
        </w:rPr>
        <w:t>5</w:t>
      </w:r>
      <w:r w:rsidR="005B57B3" w:rsidRPr="005F1325">
        <w:rPr>
          <w:rFonts w:ascii="Liberation Serif" w:hAnsi="Liberation Serif"/>
          <w:sz w:val="28"/>
          <w:szCs w:val="28"/>
        </w:rPr>
        <w:t xml:space="preserve"> года</w:t>
      </w:r>
    </w:p>
    <w:p w:rsidR="005B57B3" w:rsidRDefault="005B57B3" w:rsidP="005B57B3">
      <w:pPr>
        <w:jc w:val="both"/>
        <w:rPr>
          <w:rFonts w:ascii="Liberation Serif" w:hAnsi="Liberation Serif"/>
          <w:b/>
          <w:sz w:val="28"/>
          <w:szCs w:val="28"/>
        </w:rPr>
      </w:pPr>
    </w:p>
    <w:p w:rsidR="00A307FB" w:rsidRPr="001271F9" w:rsidRDefault="00EB1CFB" w:rsidP="00A307F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  <w:t>О</w:t>
      </w:r>
      <w:r w:rsidR="00F87FC7" w:rsidRPr="001271F9"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  <w:t xml:space="preserve">б утверждении </w:t>
      </w:r>
      <w:r w:rsidR="00A307FB" w:rsidRPr="001271F9"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  <w:t xml:space="preserve">Положения о муниципальном контроле </w:t>
      </w:r>
    </w:p>
    <w:p w:rsidR="00E42220" w:rsidRPr="001271F9" w:rsidRDefault="00A307FB" w:rsidP="00A307F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  <w:t>в сфере благоустройства территории Каменского муниципального округа Свердловской области</w:t>
      </w:r>
      <w:r w:rsidR="001B53D3" w:rsidRPr="001271F9"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  <w:t xml:space="preserve"> </w:t>
      </w:r>
    </w:p>
    <w:p w:rsidR="00A307FB" w:rsidRPr="001271F9" w:rsidRDefault="00A307FB" w:rsidP="00A307FB">
      <w:pPr>
        <w:widowControl w:val="0"/>
        <w:autoSpaceDE w:val="0"/>
        <w:autoSpaceDN w:val="0"/>
        <w:adjustRightInd w:val="0"/>
        <w:spacing w:line="228" w:lineRule="auto"/>
        <w:jc w:val="center"/>
        <w:rPr>
          <w:rFonts w:ascii="Liberation Serif" w:eastAsia="Arial Unicode MS" w:hAnsi="Liberation Serif" w:cs="Liberation Serif"/>
          <w:b/>
          <w:bCs/>
          <w:i/>
          <w:sz w:val="26"/>
          <w:szCs w:val="26"/>
        </w:rPr>
      </w:pPr>
    </w:p>
    <w:p w:rsidR="00EF659A" w:rsidRPr="008501E7" w:rsidRDefault="00DF1F80" w:rsidP="008501E7">
      <w:pPr>
        <w:widowControl w:val="0"/>
        <w:autoSpaceDE w:val="0"/>
        <w:autoSpaceDN w:val="0"/>
        <w:adjustRightInd w:val="0"/>
        <w:spacing w:line="228" w:lineRule="auto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ab/>
      </w:r>
      <w:r w:rsidR="00DE2ACB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В соответствии с Федеральным законом от </w:t>
      </w:r>
      <w:r w:rsidR="00C206B2" w:rsidRPr="001271F9">
        <w:rPr>
          <w:rFonts w:ascii="Liberation Serif" w:hAnsi="Liberation Serif"/>
          <w:sz w:val="26"/>
          <w:szCs w:val="26"/>
        </w:rPr>
        <w:t>06</w:t>
      </w:r>
      <w:r w:rsidR="00D429BE" w:rsidRPr="001271F9">
        <w:rPr>
          <w:rFonts w:ascii="Liberation Serif" w:hAnsi="Liberation Serif"/>
          <w:sz w:val="26"/>
          <w:szCs w:val="26"/>
        </w:rPr>
        <w:t xml:space="preserve"> октября </w:t>
      </w:r>
      <w:r w:rsidR="00C206B2" w:rsidRPr="001271F9">
        <w:rPr>
          <w:rFonts w:ascii="Liberation Serif" w:hAnsi="Liberation Serif"/>
          <w:sz w:val="26"/>
          <w:szCs w:val="26"/>
        </w:rPr>
        <w:t>2003</w:t>
      </w:r>
      <w:r w:rsidR="002F391F" w:rsidRPr="001271F9">
        <w:rPr>
          <w:rFonts w:ascii="Liberation Serif" w:hAnsi="Liberation Serif"/>
          <w:sz w:val="26"/>
          <w:szCs w:val="26"/>
        </w:rPr>
        <w:t xml:space="preserve"> года</w:t>
      </w:r>
      <w:r w:rsidR="00C206B2" w:rsidRPr="001271F9">
        <w:rPr>
          <w:rFonts w:ascii="Liberation Serif" w:hAnsi="Liberation Serif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A307FB" w:rsidRPr="001271F9">
        <w:rPr>
          <w:rFonts w:ascii="Liberation Serif" w:hAnsi="Liberation Serif"/>
          <w:sz w:val="26"/>
          <w:szCs w:val="26"/>
        </w:rPr>
        <w:t xml:space="preserve">Федеральным законом от 31 июля 2020 года № 248-ФЗ </w:t>
      </w:r>
      <w:r w:rsidR="00A307FB" w:rsidRPr="001271F9">
        <w:rPr>
          <w:rFonts w:ascii="Liberation Serif" w:hAnsi="Liberation Serif" w:cs="Liberation Serif"/>
          <w:sz w:val="26"/>
          <w:szCs w:val="26"/>
        </w:rPr>
        <w:t>«</w:t>
      </w:r>
      <w:r w:rsidR="00A307FB" w:rsidRPr="001271F9">
        <w:rPr>
          <w:rFonts w:ascii="Liberation Serif" w:hAnsi="Liberation Serif"/>
          <w:sz w:val="26"/>
          <w:szCs w:val="26"/>
        </w:rPr>
        <w:t xml:space="preserve">О государственном контроле (надзоре) и муниципальном контроле </w:t>
      </w:r>
      <w:r w:rsidR="00EF659A" w:rsidRPr="001271F9">
        <w:rPr>
          <w:rFonts w:ascii="Liberation Serif" w:hAnsi="Liberation Serif"/>
          <w:sz w:val="26"/>
          <w:szCs w:val="26"/>
        </w:rPr>
        <w:t xml:space="preserve">в </w:t>
      </w:r>
      <w:r w:rsidR="00A307FB" w:rsidRPr="001271F9">
        <w:rPr>
          <w:rFonts w:ascii="Liberation Serif" w:hAnsi="Liberation Serif"/>
          <w:sz w:val="26"/>
          <w:szCs w:val="26"/>
        </w:rPr>
        <w:t>Российской Федерации</w:t>
      </w:r>
      <w:r w:rsidR="00A307FB" w:rsidRPr="001271F9">
        <w:rPr>
          <w:rFonts w:ascii="Liberation Serif" w:hAnsi="Liberation Serif" w:cs="Liberation Serif"/>
          <w:sz w:val="26"/>
          <w:szCs w:val="26"/>
        </w:rPr>
        <w:t>»</w:t>
      </w:r>
      <w:r w:rsidR="00EF659A" w:rsidRPr="001271F9">
        <w:rPr>
          <w:rFonts w:ascii="Liberation Serif" w:hAnsi="Liberation Serif" w:cs="Liberation Serif"/>
          <w:sz w:val="26"/>
          <w:szCs w:val="26"/>
        </w:rPr>
        <w:t>,</w:t>
      </w:r>
      <w:r w:rsidR="00A307FB" w:rsidRPr="001271F9">
        <w:rPr>
          <w:rFonts w:ascii="Liberation Serif" w:hAnsi="Liberation Serif"/>
          <w:sz w:val="26"/>
          <w:szCs w:val="26"/>
        </w:rPr>
        <w:t xml:space="preserve"> </w:t>
      </w:r>
      <w:r w:rsidR="00C206B2" w:rsidRPr="001271F9">
        <w:rPr>
          <w:rFonts w:ascii="Liberation Serif" w:hAnsi="Liberation Serif"/>
          <w:sz w:val="26"/>
          <w:szCs w:val="26"/>
        </w:rPr>
        <w:t>руководствуясь Уставом Каменского муниципального округа Свердловской области,</w:t>
      </w:r>
      <w:r w:rsidR="00E850CD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</w:t>
      </w:r>
      <w:r w:rsidR="000E0977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Дума Каменского </w:t>
      </w:r>
      <w:r w:rsidR="00F86FAA" w:rsidRPr="001271F9">
        <w:rPr>
          <w:rFonts w:ascii="Liberation Serif" w:eastAsia="Arial Unicode MS" w:hAnsi="Liberation Serif" w:cs="Liberation Serif"/>
          <w:sz w:val="26"/>
          <w:szCs w:val="26"/>
        </w:rPr>
        <w:t>муниципального</w:t>
      </w:r>
      <w:r w:rsidR="000E0977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 округа</w:t>
      </w:r>
    </w:p>
    <w:p w:rsidR="00DF1F80" w:rsidRPr="001271F9" w:rsidRDefault="00DF1F80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b/>
          <w:sz w:val="26"/>
          <w:szCs w:val="26"/>
        </w:rPr>
        <w:t>РЕШИЛА:</w:t>
      </w:r>
    </w:p>
    <w:p w:rsidR="00175BF6" w:rsidRPr="001271F9" w:rsidRDefault="00175BF6" w:rsidP="00175BF6">
      <w:pPr>
        <w:autoSpaceDE w:val="0"/>
        <w:autoSpaceDN w:val="0"/>
        <w:adjustRightInd w:val="0"/>
        <w:jc w:val="center"/>
        <w:rPr>
          <w:rFonts w:ascii="Liberation Serif" w:eastAsia="Arial Unicode MS" w:hAnsi="Liberation Serif" w:cs="Liberation Serif"/>
          <w:b/>
          <w:sz w:val="26"/>
          <w:szCs w:val="26"/>
        </w:rPr>
      </w:pPr>
    </w:p>
    <w:p w:rsidR="00EF659A" w:rsidRPr="001271F9" w:rsidRDefault="001B53D3" w:rsidP="00D429BE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1. </w:t>
      </w:r>
      <w:r w:rsidR="00EF659A" w:rsidRPr="001271F9">
        <w:rPr>
          <w:rFonts w:ascii="Liberation Serif" w:eastAsia="Arial Unicode MS" w:hAnsi="Liberation Serif" w:cs="Liberation Serif"/>
          <w:sz w:val="26"/>
          <w:szCs w:val="26"/>
        </w:rPr>
        <w:t>Утвердить Положени</w:t>
      </w:r>
      <w:r w:rsidR="00F87FC7" w:rsidRPr="001271F9">
        <w:rPr>
          <w:rFonts w:ascii="Liberation Serif" w:eastAsia="Arial Unicode MS" w:hAnsi="Liberation Serif" w:cs="Liberation Serif"/>
          <w:sz w:val="26"/>
          <w:szCs w:val="26"/>
        </w:rPr>
        <w:t>е</w:t>
      </w:r>
      <w:r w:rsidR="00EF659A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 о муниципальном контроле в сфере благоустройства территории Каменского муниципального округа Свердловской области (прилагается).</w:t>
      </w:r>
    </w:p>
    <w:p w:rsidR="001B53D3" w:rsidRPr="001271F9" w:rsidRDefault="00EF659A" w:rsidP="00D429BE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2. </w:t>
      </w:r>
      <w:r w:rsidR="001B53D3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Признать утратившим силу </w:t>
      </w:r>
      <w:r w:rsidR="00D84C21" w:rsidRPr="001271F9">
        <w:rPr>
          <w:rFonts w:ascii="Liberation Serif" w:eastAsia="Arial Unicode MS" w:hAnsi="Liberation Serif" w:cs="Liberation Serif"/>
          <w:bCs/>
          <w:sz w:val="26"/>
          <w:szCs w:val="26"/>
        </w:rPr>
        <w:t>Решени</w:t>
      </w:r>
      <w:r w:rsidR="00D429BE" w:rsidRPr="001271F9">
        <w:rPr>
          <w:rFonts w:ascii="Liberation Serif" w:eastAsia="Arial Unicode MS" w:hAnsi="Liberation Serif" w:cs="Liberation Serif"/>
          <w:bCs/>
          <w:sz w:val="26"/>
          <w:szCs w:val="26"/>
        </w:rPr>
        <w:t>е</w:t>
      </w:r>
      <w:r w:rsidR="00D84C21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Дум</w:t>
      </w:r>
      <w:r w:rsidR="00D429BE" w:rsidRPr="001271F9">
        <w:rPr>
          <w:rFonts w:ascii="Liberation Serif" w:eastAsia="Arial Unicode MS" w:hAnsi="Liberation Serif" w:cs="Liberation Serif"/>
          <w:bCs/>
          <w:sz w:val="26"/>
          <w:szCs w:val="26"/>
        </w:rPr>
        <w:t>ы</w:t>
      </w:r>
      <w:r w:rsidR="00F86FAA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Кам</w:t>
      </w:r>
      <w:r w:rsidR="00D429BE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енского городского округа от </w:t>
      </w:r>
      <w:r w:rsidR="008E360A" w:rsidRPr="001271F9">
        <w:rPr>
          <w:rFonts w:ascii="Liberation Serif" w:eastAsia="Arial Unicode MS" w:hAnsi="Liberation Serif" w:cs="Liberation Serif"/>
          <w:bCs/>
          <w:sz w:val="26"/>
          <w:szCs w:val="26"/>
        </w:rPr>
        <w:t>16.09.2021</w:t>
      </w:r>
      <w:r w:rsidR="00F86FAA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№</w:t>
      </w:r>
      <w:r w:rsidR="00D429BE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</w:t>
      </w:r>
      <w:r w:rsidR="008E360A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621 </w:t>
      </w:r>
      <w:r w:rsidR="00F86FAA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«Об утверждении </w:t>
      </w:r>
      <w:r w:rsidR="008E360A" w:rsidRPr="001271F9">
        <w:rPr>
          <w:rFonts w:ascii="Liberation Serif" w:eastAsia="Arial Unicode MS" w:hAnsi="Liberation Serif" w:cs="Liberation Serif"/>
          <w:bCs/>
          <w:sz w:val="26"/>
          <w:szCs w:val="26"/>
        </w:rPr>
        <w:t>Положения о муниципа</w:t>
      </w:r>
      <w:r w:rsidR="000B505F">
        <w:rPr>
          <w:rFonts w:ascii="Liberation Serif" w:eastAsia="Arial Unicode MS" w:hAnsi="Liberation Serif" w:cs="Liberation Serif"/>
          <w:bCs/>
          <w:sz w:val="26"/>
          <w:szCs w:val="26"/>
        </w:rPr>
        <w:t>льном контроле</w:t>
      </w:r>
      <w:r w:rsidR="00280DA4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 </w:t>
      </w:r>
      <w:r w:rsidR="008E360A" w:rsidRPr="001271F9">
        <w:rPr>
          <w:rFonts w:ascii="Liberation Serif" w:eastAsia="Arial Unicode MS" w:hAnsi="Liberation Serif" w:cs="Liberation Serif"/>
          <w:bCs/>
          <w:sz w:val="26"/>
          <w:szCs w:val="26"/>
        </w:rPr>
        <w:t>в сфере благоустройства на территории муниципального образования «Каменский городской округ</w:t>
      </w:r>
      <w:r w:rsidR="001B53D3" w:rsidRPr="001271F9">
        <w:rPr>
          <w:rFonts w:ascii="Liberation Serif" w:eastAsia="Arial Unicode MS" w:hAnsi="Liberation Serif" w:cs="Liberation Serif"/>
          <w:bCs/>
          <w:sz w:val="26"/>
          <w:szCs w:val="26"/>
        </w:rPr>
        <w:t>».</w:t>
      </w:r>
    </w:p>
    <w:p w:rsidR="002F391F" w:rsidRPr="001271F9" w:rsidRDefault="008E360A" w:rsidP="002F391F">
      <w:pPr>
        <w:widowControl w:val="0"/>
        <w:tabs>
          <w:tab w:val="left" w:pos="851"/>
        </w:tabs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bCs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>3</w:t>
      </w:r>
      <w:r w:rsidR="002F391F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. Признать утратившим силу Решение Думы Каменского городского округа от </w:t>
      </w:r>
      <w:r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18.01.2024 </w:t>
      </w:r>
      <w:r w:rsidR="002F391F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№ </w:t>
      </w:r>
      <w:r w:rsidRPr="001271F9">
        <w:rPr>
          <w:rFonts w:ascii="Liberation Serif" w:eastAsia="Arial Unicode MS" w:hAnsi="Liberation Serif" w:cs="Liberation Serif"/>
          <w:sz w:val="26"/>
          <w:szCs w:val="26"/>
        </w:rPr>
        <w:t>315</w:t>
      </w:r>
      <w:r w:rsidR="002F391F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 </w:t>
      </w:r>
      <w:r w:rsidR="002F391F" w:rsidRPr="001271F9">
        <w:rPr>
          <w:rFonts w:ascii="Liberation Serif" w:eastAsia="Arial Unicode MS" w:hAnsi="Liberation Serif" w:cs="Liberation Serif"/>
          <w:bCs/>
          <w:sz w:val="26"/>
          <w:szCs w:val="26"/>
        </w:rPr>
        <w:t xml:space="preserve">«О внесении изменений </w:t>
      </w:r>
      <w:r w:rsidRPr="001271F9">
        <w:rPr>
          <w:rFonts w:ascii="Liberation Serif" w:eastAsia="Arial Unicode MS" w:hAnsi="Liberation Serif" w:cs="Liberation Serif"/>
          <w:bCs/>
          <w:sz w:val="26"/>
          <w:szCs w:val="26"/>
        </w:rPr>
        <w:t>в Положение о муниципальном контроле в сфере благоустройства на территории муниципального образован</w:t>
      </w:r>
      <w:r w:rsidR="001B1270" w:rsidRPr="001271F9">
        <w:rPr>
          <w:rFonts w:ascii="Liberation Serif" w:eastAsia="Arial Unicode MS" w:hAnsi="Liberation Serif" w:cs="Liberation Serif"/>
          <w:bCs/>
          <w:sz w:val="26"/>
          <w:szCs w:val="26"/>
        </w:rPr>
        <w:t>ия «Каменский городской округ».</w:t>
      </w:r>
    </w:p>
    <w:p w:rsidR="00DF1F80" w:rsidRPr="001271F9" w:rsidRDefault="008943EF" w:rsidP="000E0977">
      <w:pPr>
        <w:widowControl w:val="0"/>
        <w:autoSpaceDE w:val="0"/>
        <w:autoSpaceDN w:val="0"/>
        <w:adjustRightInd w:val="0"/>
        <w:ind w:firstLine="567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>4</w:t>
      </w:r>
      <w:r w:rsidR="001B53D3" w:rsidRPr="001271F9">
        <w:rPr>
          <w:rFonts w:ascii="Liberation Serif" w:eastAsia="Arial Unicode MS" w:hAnsi="Liberation Serif" w:cs="Liberation Serif"/>
          <w:sz w:val="26"/>
          <w:szCs w:val="26"/>
        </w:rPr>
        <w:t>.</w:t>
      </w:r>
      <w:r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 </w:t>
      </w:r>
      <w:r w:rsidR="00DF1F80" w:rsidRPr="001271F9">
        <w:rPr>
          <w:rFonts w:ascii="Liberation Serif" w:eastAsia="Arial Unicode MS" w:hAnsi="Liberation Serif" w:cs="Liberation Serif"/>
          <w:sz w:val="26"/>
          <w:szCs w:val="26"/>
        </w:rPr>
        <w:t>Настоящее Решение вступает в силу с</w:t>
      </w:r>
      <w:r w:rsidR="00F86FAA" w:rsidRPr="001271F9">
        <w:rPr>
          <w:rFonts w:ascii="Liberation Serif" w:eastAsia="Arial Unicode MS" w:hAnsi="Liberation Serif" w:cs="Liberation Serif"/>
          <w:sz w:val="26"/>
          <w:szCs w:val="26"/>
        </w:rPr>
        <w:t>о дня официального опубликования</w:t>
      </w:r>
      <w:r w:rsidR="00DF1F80" w:rsidRPr="001271F9">
        <w:rPr>
          <w:rFonts w:ascii="Liberation Serif" w:eastAsia="Arial Unicode MS" w:hAnsi="Liberation Serif" w:cs="Liberation Serif"/>
          <w:sz w:val="26"/>
          <w:szCs w:val="26"/>
        </w:rPr>
        <w:t>.</w:t>
      </w:r>
    </w:p>
    <w:p w:rsidR="00175BF6" w:rsidRPr="001271F9" w:rsidRDefault="008943EF" w:rsidP="008943EF">
      <w:pPr>
        <w:widowControl w:val="0"/>
        <w:autoSpaceDE w:val="0"/>
        <w:autoSpaceDN w:val="0"/>
        <w:ind w:firstLine="540"/>
        <w:jc w:val="both"/>
        <w:rPr>
          <w:rFonts w:ascii="Liberation Serif" w:hAnsi="Liberation Serif" w:cs="Liberation Serif"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>5</w:t>
      </w:r>
      <w:r w:rsidR="001B53D3" w:rsidRPr="001271F9">
        <w:rPr>
          <w:rFonts w:ascii="Liberation Serif" w:eastAsia="Arial Unicode MS" w:hAnsi="Liberation Serif" w:cs="Liberation Serif"/>
          <w:sz w:val="26"/>
          <w:szCs w:val="26"/>
        </w:rPr>
        <w:t>.</w:t>
      </w:r>
      <w:r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 </w:t>
      </w:r>
      <w:r w:rsidR="00D41DF5" w:rsidRPr="001271F9">
        <w:rPr>
          <w:rFonts w:ascii="Liberation Serif" w:hAnsi="Liberation Serif" w:cs="Liberation Serif"/>
          <w:sz w:val="26"/>
          <w:szCs w:val="26"/>
        </w:rPr>
        <w:t xml:space="preserve">Настоящее Решение </w:t>
      </w:r>
      <w:r w:rsidR="00D429BE" w:rsidRPr="001271F9">
        <w:rPr>
          <w:rFonts w:ascii="Liberation Serif" w:hAnsi="Liberation Serif" w:cs="Liberation Serif"/>
          <w:sz w:val="26"/>
          <w:szCs w:val="26"/>
        </w:rPr>
        <w:t xml:space="preserve">опубликовать </w:t>
      </w:r>
      <w:r w:rsidR="00D41DF5" w:rsidRPr="001271F9">
        <w:rPr>
          <w:rFonts w:ascii="Liberation Serif" w:hAnsi="Liberation Serif" w:cs="Liberation Serif"/>
          <w:sz w:val="26"/>
          <w:szCs w:val="26"/>
        </w:rPr>
        <w:t xml:space="preserve">в газете «Пламя», разместить </w:t>
      </w:r>
      <w:r w:rsidR="000B505F">
        <w:rPr>
          <w:rFonts w:ascii="Liberation Serif" w:hAnsi="Liberation Serif" w:cs="Liberation Serif"/>
          <w:sz w:val="26"/>
          <w:szCs w:val="26"/>
        </w:rPr>
        <w:t xml:space="preserve"> </w:t>
      </w:r>
      <w:r w:rsidR="00D41DF5" w:rsidRPr="001271F9">
        <w:rPr>
          <w:rFonts w:ascii="Liberation Serif" w:hAnsi="Liberation Serif" w:cs="Liberation Serif"/>
          <w:sz w:val="26"/>
          <w:szCs w:val="26"/>
        </w:rPr>
        <w:t xml:space="preserve">на официальном сайте Каменского муниципального округа Свердловской области </w:t>
      </w:r>
      <w:r w:rsidR="00D41DF5" w:rsidRPr="001271F9">
        <w:rPr>
          <w:rFonts w:ascii="Liberation Serif" w:hAnsi="Liberation Serif" w:cs="Liberation Serif"/>
          <w:color w:val="000000" w:themeColor="text1"/>
          <w:sz w:val="26"/>
          <w:szCs w:val="26"/>
        </w:rPr>
        <w:t>(</w:t>
      </w:r>
      <w:hyperlink r:id="rId9" w:history="1">
        <w:r w:rsidR="00D41DF5" w:rsidRPr="001271F9">
          <w:rPr>
            <w:rStyle w:val="a9"/>
            <w:rFonts w:ascii="Liberation Serif" w:hAnsi="Liberation Serif" w:cs="Liberation Serif"/>
            <w:color w:val="000000" w:themeColor="text1"/>
            <w:sz w:val="26"/>
            <w:szCs w:val="26"/>
            <w:u w:val="none"/>
          </w:rPr>
          <w:t>http://kamensk-adm.ru/</w:t>
        </w:r>
      </w:hyperlink>
      <w:r w:rsidR="00D41DF5" w:rsidRPr="001271F9">
        <w:rPr>
          <w:rFonts w:ascii="Liberation Serif" w:hAnsi="Liberation Serif" w:cs="Liberation Serif"/>
          <w:color w:val="000000" w:themeColor="text1"/>
          <w:sz w:val="26"/>
          <w:szCs w:val="26"/>
        </w:rPr>
        <w:t xml:space="preserve">) </w:t>
      </w:r>
      <w:r w:rsidR="00D41DF5" w:rsidRPr="001271F9">
        <w:rPr>
          <w:rFonts w:ascii="Liberation Serif" w:hAnsi="Liberation Serif" w:cs="Liberation Serif"/>
          <w:sz w:val="26"/>
          <w:szCs w:val="26"/>
        </w:rPr>
        <w:t xml:space="preserve">и </w:t>
      </w:r>
      <w:r w:rsidR="00D41DF5" w:rsidRPr="001271F9">
        <w:rPr>
          <w:rFonts w:ascii="Liberation Serif" w:hAnsi="Liberation Serif"/>
          <w:sz w:val="26"/>
          <w:szCs w:val="26"/>
        </w:rPr>
        <w:t>на официальном сайте Думы Каменского муниципального округа Свердловской области (https://kamensk-duma.ru)</w:t>
      </w:r>
      <w:r w:rsidR="00175BF6" w:rsidRPr="001271F9">
        <w:rPr>
          <w:rFonts w:ascii="Liberation Serif" w:hAnsi="Liberation Serif"/>
          <w:sz w:val="26"/>
          <w:szCs w:val="26"/>
        </w:rPr>
        <w:t>.</w:t>
      </w:r>
    </w:p>
    <w:p w:rsidR="00DF1F80" w:rsidRPr="001271F9" w:rsidRDefault="008943EF" w:rsidP="00DF1F80">
      <w:pPr>
        <w:widowControl w:val="0"/>
        <w:autoSpaceDE w:val="0"/>
        <w:autoSpaceDN w:val="0"/>
        <w:adjustRightInd w:val="0"/>
        <w:spacing w:line="228" w:lineRule="auto"/>
        <w:ind w:firstLine="540"/>
        <w:jc w:val="both"/>
        <w:rPr>
          <w:rFonts w:ascii="Liberation Serif" w:eastAsia="Arial Unicode MS" w:hAnsi="Liberation Serif" w:cs="Liberation Serif"/>
          <w:sz w:val="26"/>
          <w:szCs w:val="26"/>
        </w:rPr>
      </w:pPr>
      <w:r w:rsidRPr="001271F9">
        <w:rPr>
          <w:rFonts w:ascii="Liberation Serif" w:eastAsia="Arial Unicode MS" w:hAnsi="Liberation Serif" w:cs="Liberation Serif"/>
          <w:sz w:val="26"/>
          <w:szCs w:val="26"/>
        </w:rPr>
        <w:t>6</w:t>
      </w:r>
      <w:r w:rsidR="00DF1F80" w:rsidRPr="001271F9">
        <w:rPr>
          <w:rFonts w:ascii="Liberation Serif" w:eastAsia="Arial Unicode MS" w:hAnsi="Liberation Serif" w:cs="Liberation Serif"/>
          <w:sz w:val="26"/>
          <w:szCs w:val="26"/>
        </w:rPr>
        <w:t xml:space="preserve">. </w:t>
      </w:r>
      <w:r w:rsidR="00175BF6" w:rsidRPr="001271F9">
        <w:rPr>
          <w:rFonts w:ascii="Liberation Serif" w:hAnsi="Liberation Serif"/>
          <w:sz w:val="26"/>
          <w:szCs w:val="26"/>
        </w:rPr>
        <w:t xml:space="preserve">Контроль </w:t>
      </w:r>
      <w:r w:rsidR="00F87FC7" w:rsidRPr="001271F9">
        <w:rPr>
          <w:rFonts w:ascii="Liberation Serif" w:hAnsi="Liberation Serif"/>
          <w:sz w:val="26"/>
          <w:szCs w:val="26"/>
        </w:rPr>
        <w:t xml:space="preserve">за </w:t>
      </w:r>
      <w:r w:rsidR="00175BF6" w:rsidRPr="001271F9">
        <w:rPr>
          <w:rFonts w:ascii="Liberation Serif" w:hAnsi="Liberation Serif"/>
          <w:sz w:val="26"/>
          <w:szCs w:val="26"/>
        </w:rPr>
        <w:t>исполнени</w:t>
      </w:r>
      <w:r w:rsidR="00F87FC7" w:rsidRPr="001271F9">
        <w:rPr>
          <w:rFonts w:ascii="Liberation Serif" w:hAnsi="Liberation Serif"/>
          <w:sz w:val="26"/>
          <w:szCs w:val="26"/>
        </w:rPr>
        <w:t>ем</w:t>
      </w:r>
      <w:r w:rsidR="00175BF6" w:rsidRPr="001271F9">
        <w:rPr>
          <w:rFonts w:ascii="Liberation Serif" w:hAnsi="Liberation Serif"/>
          <w:sz w:val="26"/>
          <w:szCs w:val="26"/>
        </w:rPr>
        <w:t xml:space="preserve"> настоящего Решения возложить на постоянный Комитет Думы Каменского </w:t>
      </w:r>
      <w:r w:rsidR="00D46556" w:rsidRPr="001271F9">
        <w:rPr>
          <w:rFonts w:ascii="Liberation Serif" w:hAnsi="Liberation Serif"/>
          <w:sz w:val="26"/>
          <w:szCs w:val="26"/>
        </w:rPr>
        <w:t>муниципального</w:t>
      </w:r>
      <w:r w:rsidR="00175BF6" w:rsidRPr="001271F9">
        <w:rPr>
          <w:rFonts w:ascii="Liberation Serif" w:hAnsi="Liberation Serif"/>
          <w:sz w:val="26"/>
          <w:szCs w:val="26"/>
        </w:rPr>
        <w:t xml:space="preserve"> округа по </w:t>
      </w:r>
      <w:r w:rsidR="008E360A" w:rsidRPr="001271F9">
        <w:rPr>
          <w:rFonts w:ascii="Liberation Serif" w:hAnsi="Liberation Serif"/>
          <w:sz w:val="26"/>
          <w:szCs w:val="26"/>
        </w:rPr>
        <w:t>вопросам законодательства</w:t>
      </w:r>
      <w:r w:rsidR="00175BF6" w:rsidRPr="001271F9">
        <w:rPr>
          <w:rFonts w:ascii="Liberation Serif" w:hAnsi="Liberation Serif"/>
          <w:sz w:val="26"/>
          <w:szCs w:val="26"/>
        </w:rPr>
        <w:t xml:space="preserve"> </w:t>
      </w:r>
      <w:r w:rsidR="008E360A" w:rsidRPr="001271F9">
        <w:rPr>
          <w:rFonts w:ascii="Liberation Serif" w:hAnsi="Liberation Serif"/>
          <w:sz w:val="26"/>
          <w:szCs w:val="26"/>
        </w:rPr>
        <w:t xml:space="preserve">и местного самоуправления </w:t>
      </w:r>
      <w:r w:rsidR="00175BF6" w:rsidRPr="001271F9">
        <w:rPr>
          <w:rFonts w:ascii="Liberation Serif" w:hAnsi="Liberation Serif"/>
          <w:sz w:val="26"/>
          <w:szCs w:val="26"/>
        </w:rPr>
        <w:t>(</w:t>
      </w:r>
      <w:r w:rsidR="008E360A" w:rsidRPr="001271F9">
        <w:rPr>
          <w:rFonts w:ascii="Liberation Serif" w:hAnsi="Liberation Serif"/>
          <w:sz w:val="26"/>
          <w:szCs w:val="26"/>
        </w:rPr>
        <w:t>Н.П. Шубина</w:t>
      </w:r>
      <w:r w:rsidR="00175BF6" w:rsidRPr="001271F9">
        <w:rPr>
          <w:rFonts w:ascii="Liberation Serif" w:hAnsi="Liberation Serif"/>
          <w:sz w:val="26"/>
          <w:szCs w:val="26"/>
        </w:rPr>
        <w:t>).</w:t>
      </w:r>
    </w:p>
    <w:p w:rsidR="00D46556" w:rsidRPr="001271F9" w:rsidRDefault="00D46556" w:rsidP="00DF1F80">
      <w:pPr>
        <w:spacing w:line="228" w:lineRule="auto"/>
        <w:jc w:val="both"/>
        <w:rPr>
          <w:rFonts w:ascii="Liberation Serif" w:hAnsi="Liberation Serif" w:cs="Liberation Serif"/>
          <w:sz w:val="26"/>
          <w:szCs w:val="26"/>
          <w:highlight w:val="yellow"/>
        </w:rPr>
      </w:pPr>
    </w:p>
    <w:p w:rsidR="00D46556" w:rsidRPr="001271F9" w:rsidRDefault="00AE562C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  <w:r w:rsidRPr="001271F9">
        <w:rPr>
          <w:rFonts w:ascii="Liberation Serif" w:hAnsi="Liberation Serif"/>
          <w:sz w:val="26"/>
          <w:szCs w:val="26"/>
        </w:rPr>
        <w:t xml:space="preserve">Председатель Думы Каменского </w:t>
      </w:r>
    </w:p>
    <w:p w:rsidR="001271F9" w:rsidRPr="001271F9" w:rsidRDefault="00D46556" w:rsidP="00AE562C">
      <w:pPr>
        <w:widowControl w:val="0"/>
        <w:autoSpaceDE w:val="0"/>
        <w:autoSpaceDN w:val="0"/>
        <w:jc w:val="both"/>
        <w:rPr>
          <w:rFonts w:ascii="Liberation Serif" w:hAnsi="Liberation Serif"/>
          <w:sz w:val="26"/>
          <w:szCs w:val="26"/>
        </w:rPr>
      </w:pPr>
      <w:r w:rsidRPr="001271F9">
        <w:rPr>
          <w:rFonts w:ascii="Liberation Serif" w:hAnsi="Liberation Serif"/>
          <w:sz w:val="26"/>
          <w:szCs w:val="26"/>
        </w:rPr>
        <w:t>муниципального</w:t>
      </w:r>
      <w:r w:rsidR="00AE562C" w:rsidRPr="001271F9">
        <w:rPr>
          <w:rFonts w:ascii="Liberation Serif" w:hAnsi="Liberation Serif"/>
          <w:sz w:val="26"/>
          <w:szCs w:val="26"/>
        </w:rPr>
        <w:t xml:space="preserve"> округа   </w:t>
      </w:r>
      <w:r w:rsidR="00AE562C" w:rsidRPr="001271F9">
        <w:rPr>
          <w:rFonts w:ascii="Liberation Serif" w:hAnsi="Liberation Serif"/>
          <w:sz w:val="26"/>
          <w:szCs w:val="26"/>
        </w:rPr>
        <w:tab/>
      </w:r>
      <w:r w:rsidR="00AE562C" w:rsidRPr="001271F9">
        <w:rPr>
          <w:rFonts w:ascii="Liberation Serif" w:hAnsi="Liberation Serif"/>
          <w:sz w:val="26"/>
          <w:szCs w:val="26"/>
        </w:rPr>
        <w:tab/>
      </w:r>
      <w:r w:rsidR="00AE562C" w:rsidRPr="001271F9">
        <w:rPr>
          <w:rFonts w:ascii="Liberation Serif" w:hAnsi="Liberation Serif"/>
          <w:sz w:val="26"/>
          <w:szCs w:val="26"/>
        </w:rPr>
        <w:tab/>
      </w:r>
      <w:r w:rsidRPr="001271F9">
        <w:rPr>
          <w:rFonts w:ascii="Liberation Serif" w:hAnsi="Liberation Serif"/>
          <w:sz w:val="26"/>
          <w:szCs w:val="26"/>
        </w:rPr>
        <w:t xml:space="preserve">                                       </w:t>
      </w:r>
      <w:r w:rsidR="008E360A" w:rsidRPr="001271F9">
        <w:rPr>
          <w:rFonts w:ascii="Liberation Serif" w:hAnsi="Liberation Serif"/>
          <w:sz w:val="26"/>
          <w:szCs w:val="26"/>
        </w:rPr>
        <w:t xml:space="preserve">     </w:t>
      </w:r>
      <w:r w:rsidR="001271F9">
        <w:rPr>
          <w:rFonts w:ascii="Liberation Serif" w:hAnsi="Liberation Serif"/>
          <w:sz w:val="26"/>
          <w:szCs w:val="26"/>
        </w:rPr>
        <w:t xml:space="preserve">Г.Т. </w:t>
      </w:r>
      <w:proofErr w:type="spellStart"/>
      <w:r w:rsidR="001271F9">
        <w:rPr>
          <w:rFonts w:ascii="Liberation Serif" w:hAnsi="Liberation Serif"/>
          <w:sz w:val="26"/>
          <w:szCs w:val="26"/>
        </w:rPr>
        <w:t>Лисицина</w:t>
      </w:r>
      <w:proofErr w:type="spellEnd"/>
    </w:p>
    <w:p w:rsidR="008501E7" w:rsidRDefault="008501E7" w:rsidP="008501E7">
      <w:pPr>
        <w:ind w:right="88"/>
        <w:jc w:val="both"/>
        <w:rPr>
          <w:rFonts w:ascii="Liberation Serif" w:hAnsi="Liberation Serif"/>
        </w:rPr>
      </w:pPr>
    </w:p>
    <w:p w:rsidR="008501E7" w:rsidRPr="008501E7" w:rsidRDefault="008501E7" w:rsidP="008501E7">
      <w:pPr>
        <w:ind w:right="88"/>
        <w:jc w:val="both"/>
        <w:rPr>
          <w:rFonts w:ascii="Liberation Serif" w:hAnsi="Liberation Serif"/>
        </w:rPr>
      </w:pPr>
      <w:r w:rsidRPr="008501E7">
        <w:rPr>
          <w:rFonts w:ascii="Liberation Serif" w:hAnsi="Liberation Serif"/>
        </w:rPr>
        <w:t xml:space="preserve">Глава Каменского муниципального округа                                  </w:t>
      </w:r>
      <w:r>
        <w:rPr>
          <w:rFonts w:ascii="Liberation Serif" w:hAnsi="Liberation Serif"/>
        </w:rPr>
        <w:t xml:space="preserve">                   </w:t>
      </w:r>
      <w:r w:rsidRPr="008501E7">
        <w:rPr>
          <w:rFonts w:ascii="Liberation Serif" w:hAnsi="Liberation Serif"/>
        </w:rPr>
        <w:t xml:space="preserve">    А.Ю. </w:t>
      </w:r>
      <w:proofErr w:type="spellStart"/>
      <w:r w:rsidRPr="008501E7">
        <w:rPr>
          <w:rFonts w:ascii="Liberation Serif" w:hAnsi="Liberation Serif"/>
        </w:rPr>
        <w:t>Кошкаров</w:t>
      </w:r>
      <w:proofErr w:type="spellEnd"/>
    </w:p>
    <w:p w:rsidR="001271F9" w:rsidRPr="008501E7" w:rsidRDefault="001271F9" w:rsidP="00AE562C">
      <w:pPr>
        <w:widowControl w:val="0"/>
        <w:autoSpaceDE w:val="0"/>
        <w:autoSpaceDN w:val="0"/>
        <w:jc w:val="both"/>
        <w:rPr>
          <w:rFonts w:ascii="Liberation Serif" w:hAnsi="Liberation Serif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71F9" w:rsidTr="00AE0B57">
        <w:tc>
          <w:tcPr>
            <w:tcW w:w="3190" w:type="dxa"/>
          </w:tcPr>
          <w:p w:rsidR="001271F9" w:rsidRDefault="001271F9" w:rsidP="00AE0B5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190" w:type="dxa"/>
          </w:tcPr>
          <w:p w:rsidR="001271F9" w:rsidRDefault="001271F9" w:rsidP="00AE0B57">
            <w:pPr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3191" w:type="dxa"/>
          </w:tcPr>
          <w:p w:rsidR="001271F9" w:rsidRPr="001F4AA2" w:rsidRDefault="001271F9" w:rsidP="00AE0B57">
            <w:pPr>
              <w:rPr>
                <w:rFonts w:ascii="Liberation Serif" w:hAnsi="Liberation Serif" w:cs="Liberation Serif"/>
              </w:rPr>
            </w:pPr>
            <w:r w:rsidRPr="001F4AA2">
              <w:rPr>
                <w:rFonts w:ascii="Liberation Serif" w:hAnsi="Liberation Serif" w:cs="Liberation Serif"/>
              </w:rPr>
              <w:t>Утверждено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1F4AA2">
              <w:rPr>
                <w:rFonts w:ascii="Liberation Serif" w:hAnsi="Liberation Serif" w:cs="Liberation Serif"/>
              </w:rPr>
              <w:t>Решением Думы Каменского муниципального округа</w:t>
            </w:r>
          </w:p>
          <w:p w:rsidR="001271F9" w:rsidRPr="001F4AA2" w:rsidRDefault="001271F9" w:rsidP="00AE0B57">
            <w:pPr>
              <w:rPr>
                <w:rFonts w:ascii="Liberation Serif" w:hAnsi="Liberation Serif" w:cs="Liberation Serif"/>
              </w:rPr>
            </w:pPr>
            <w:r w:rsidRPr="001F4AA2">
              <w:rPr>
                <w:rFonts w:ascii="Liberation Serif" w:hAnsi="Liberation Serif" w:cs="Liberation Serif"/>
              </w:rPr>
              <w:t>560 № 20.03.2025</w:t>
            </w:r>
          </w:p>
          <w:p w:rsidR="001271F9" w:rsidRDefault="001271F9" w:rsidP="00AE0B57">
            <w:pPr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«Об утверждении По</w:t>
            </w:r>
            <w:r w:rsidR="00F2143A">
              <w:rPr>
                <w:rFonts w:ascii="Liberation Serif" w:hAnsi="Liberation Serif" w:cs="Liberation Serif"/>
              </w:rPr>
              <w:t xml:space="preserve">ложения о </w:t>
            </w:r>
            <w:r w:rsidRPr="001F4AA2">
              <w:rPr>
                <w:rFonts w:ascii="Liberation Serif" w:hAnsi="Liberation Serif" w:cs="Liberation Serif"/>
              </w:rPr>
              <w:t>муниципальном контроле в сфере благоустройства территории Каменского муниципального округа Свердловской области»</w:t>
            </w:r>
          </w:p>
        </w:tc>
      </w:tr>
    </w:tbl>
    <w:p w:rsidR="001271F9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7F85">
        <w:rPr>
          <w:rFonts w:ascii="Liberation Serif" w:hAnsi="Liberation Serif" w:cs="Liberation Serif"/>
          <w:b/>
          <w:sz w:val="28"/>
          <w:szCs w:val="28"/>
        </w:rPr>
        <w:t>Положение о муни</w:t>
      </w:r>
      <w:bookmarkStart w:id="0" w:name="_GoBack"/>
      <w:bookmarkEnd w:id="0"/>
      <w:r w:rsidRPr="00E87F85">
        <w:rPr>
          <w:rFonts w:ascii="Liberation Serif" w:hAnsi="Liberation Serif" w:cs="Liberation Serif"/>
          <w:b/>
          <w:sz w:val="28"/>
          <w:szCs w:val="28"/>
        </w:rPr>
        <w:t>ципальном контроле</w:t>
      </w:r>
    </w:p>
    <w:p w:rsidR="001271F9" w:rsidRPr="00E87F85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E87F85">
        <w:rPr>
          <w:rFonts w:ascii="Liberation Serif" w:hAnsi="Liberation Serif" w:cs="Liberation Serif"/>
          <w:b/>
          <w:sz w:val="28"/>
          <w:szCs w:val="28"/>
        </w:rPr>
        <w:t xml:space="preserve"> в сфере благоустройства территории Каменского муниципального округа Свердловской области</w:t>
      </w:r>
    </w:p>
    <w:p w:rsidR="001271F9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Раздел 1. Общие положения</w:t>
      </w:r>
    </w:p>
    <w:p w:rsidR="001271F9" w:rsidRPr="007B7191" w:rsidRDefault="001271F9" w:rsidP="001271F9">
      <w:pPr>
        <w:shd w:val="clear" w:color="auto" w:fill="FFFFFF"/>
        <w:ind w:left="567"/>
        <w:jc w:val="center"/>
        <w:rPr>
          <w:rFonts w:ascii="Liberation Serif" w:hAnsi="Liberation Serif" w:cs="Liberation Serif"/>
          <w:spacing w:val="4"/>
        </w:rPr>
      </w:pPr>
    </w:p>
    <w:p w:rsidR="001271F9" w:rsidRPr="007B7191" w:rsidRDefault="001271F9" w:rsidP="001271F9">
      <w:pPr>
        <w:ind w:firstLine="708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1. Положение о муниципальном контроле в сфере благоустройства  территории </w:t>
      </w:r>
      <w:r>
        <w:rPr>
          <w:rFonts w:ascii="Liberation Serif" w:hAnsi="Liberation Serif" w:cs="Liberation Serif"/>
          <w:sz w:val="28"/>
          <w:szCs w:val="28"/>
        </w:rPr>
        <w:t>К</w:t>
      </w:r>
      <w:r w:rsidRPr="007B7191">
        <w:rPr>
          <w:rFonts w:ascii="Liberation Serif" w:hAnsi="Liberation Serif" w:cs="Liberation Serif"/>
          <w:sz w:val="28"/>
          <w:szCs w:val="28"/>
        </w:rPr>
        <w:t>аменск</w:t>
      </w:r>
      <w:r>
        <w:rPr>
          <w:rFonts w:ascii="Liberation Serif" w:hAnsi="Liberation Serif" w:cs="Liberation Serif"/>
          <w:sz w:val="28"/>
          <w:szCs w:val="28"/>
        </w:rPr>
        <w:t>ого муниципального округа Свердловской области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(далее</w:t>
      </w:r>
      <w:r w:rsidRPr="007B7191">
        <w:rPr>
          <w:rFonts w:ascii="Liberation Serif" w:hAnsi="Liberation Serif" w:cs="Liberation Serif"/>
          <w:spacing w:val="2"/>
          <w:sz w:val="28"/>
          <w:szCs w:val="28"/>
        </w:rPr>
        <w:t xml:space="preserve"> –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Положение) разработано на основании Федерального закона от </w:t>
      </w:r>
      <w:r>
        <w:rPr>
          <w:rFonts w:ascii="Liberation Serif" w:hAnsi="Liberation Serif" w:cs="Liberation Serif"/>
          <w:sz w:val="28"/>
          <w:szCs w:val="28"/>
        </w:rPr>
        <w:t>0</w:t>
      </w:r>
      <w:r w:rsidRPr="007B7191">
        <w:rPr>
          <w:rFonts w:ascii="Liberation Serif" w:hAnsi="Liberation Serif" w:cs="Liberation Serif"/>
          <w:sz w:val="28"/>
          <w:szCs w:val="28"/>
        </w:rPr>
        <w:t>6 октября 2003 года № 131-ФЗ «Об общих принципах орга</w:t>
      </w:r>
      <w:r>
        <w:rPr>
          <w:rFonts w:ascii="Liberation Serif" w:hAnsi="Liberation Serif" w:cs="Liberation Serif"/>
          <w:sz w:val="28"/>
          <w:szCs w:val="28"/>
        </w:rPr>
        <w:t xml:space="preserve">низации местного самоуправления </w:t>
      </w:r>
      <w:r w:rsidRPr="007B7191">
        <w:rPr>
          <w:rFonts w:ascii="Liberation Serif" w:hAnsi="Liberation Serif" w:cs="Liberation Serif"/>
          <w:sz w:val="28"/>
          <w:szCs w:val="28"/>
        </w:rPr>
        <w:t>в Российской Федерации»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7191">
        <w:rPr>
          <w:rFonts w:ascii="Liberation Serif" w:hAnsi="Liberation Serif" w:cs="Liberation Serif"/>
          <w:sz w:val="28"/>
          <w:szCs w:val="28"/>
        </w:rPr>
        <w:t>(далее</w:t>
      </w:r>
      <w:r w:rsidRPr="007B7191">
        <w:rPr>
          <w:rFonts w:ascii="Liberation Serif" w:hAnsi="Liberation Serif" w:cs="Liberation Serif"/>
          <w:spacing w:val="2"/>
          <w:sz w:val="28"/>
          <w:szCs w:val="28"/>
        </w:rPr>
        <w:t xml:space="preserve"> – </w:t>
      </w:r>
      <w:r>
        <w:rPr>
          <w:rFonts w:ascii="Liberation Serif" w:hAnsi="Liberation Serif" w:cs="Liberation Serif"/>
          <w:spacing w:val="2"/>
          <w:sz w:val="28"/>
          <w:szCs w:val="28"/>
        </w:rPr>
        <w:t>Федеральный закон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№ 131-ФЗ), Федерального закона от 31 июля 2020 года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FA637B">
        <w:rPr>
          <w:rFonts w:ascii="Liberation Serif" w:hAnsi="Liberation Serif" w:cs="Liberation Serif"/>
          <w:sz w:val="28"/>
          <w:szCs w:val="28"/>
        </w:rPr>
        <w:t>№ 248-ФЗ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«О государственном контроле (надзоре) и муниципальном контроле в Российской Федерации» (далее – Федеральный закон  № 248-ФЗ), Устава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 Свердловской области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и устанавливает порядок организации и осущес</w:t>
      </w:r>
      <w:r>
        <w:rPr>
          <w:rFonts w:ascii="Liberation Serif" w:hAnsi="Liberation Serif" w:cs="Liberation Serif"/>
          <w:sz w:val="28"/>
          <w:szCs w:val="28"/>
        </w:rPr>
        <w:t xml:space="preserve">твления муниципального контроля </w:t>
      </w:r>
      <w:r w:rsidRPr="007B7191">
        <w:rPr>
          <w:rFonts w:ascii="Liberation Serif" w:hAnsi="Liberation Serif" w:cs="Liberation Serif"/>
          <w:sz w:val="28"/>
          <w:szCs w:val="28"/>
        </w:rPr>
        <w:t>за соблюдением требований</w:t>
      </w:r>
      <w:r w:rsidRPr="009235BE">
        <w:rPr>
          <w:rFonts w:ascii="Liberation Serif" w:hAnsi="Liberation Serif" w:cs="Liberation Serif"/>
          <w:sz w:val="28"/>
          <w:szCs w:val="28"/>
        </w:rPr>
        <w:t>, установленных Правилами благоустройства территории муниципального образования «Каменский городской округ», утверждённых Решением Думы Каменского городского округа от 25 октября 2018 года № 281 (далее – Правила благоустройства территории)</w:t>
      </w:r>
      <w:r w:rsidRPr="009235BE">
        <w:rPr>
          <w:rFonts w:ascii="Liberation Serif" w:hAnsi="Liberation Serif" w:cs="Liberation Serif"/>
          <w:color w:val="FF0000"/>
          <w:sz w:val="28"/>
          <w:szCs w:val="28"/>
        </w:rPr>
        <w:t xml:space="preserve"> </w:t>
      </w:r>
      <w:r w:rsidRPr="009235BE">
        <w:rPr>
          <w:rFonts w:ascii="Liberation Serif" w:hAnsi="Liberation Serif" w:cs="Liberation Serif"/>
          <w:sz w:val="28"/>
          <w:szCs w:val="28"/>
        </w:rPr>
        <w:t>(далее – муниципальный контроль в сфере благоустройства, муниципальный контроль).</w:t>
      </w:r>
    </w:p>
    <w:p w:rsidR="001271F9" w:rsidRPr="007B7191" w:rsidRDefault="001271F9" w:rsidP="001271F9">
      <w:pPr>
        <w:ind w:firstLine="708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2. При осуществлении муниципального контроля в сфере благоустройства используются типовые формы документов, утвержденные приказом Министерства экономическог</w:t>
      </w:r>
      <w:r w:rsidR="00FA637B">
        <w:rPr>
          <w:rFonts w:ascii="Liberation Serif" w:hAnsi="Liberation Serif" w:cs="Liberation Serif"/>
          <w:sz w:val="28"/>
          <w:szCs w:val="28"/>
        </w:rPr>
        <w:t xml:space="preserve">о развития Российской Федерации </w:t>
      </w:r>
      <w:r w:rsidRPr="007B7191">
        <w:rPr>
          <w:rFonts w:ascii="Liberation Serif" w:hAnsi="Liberation Serif" w:cs="Liberation Serif"/>
          <w:sz w:val="28"/>
          <w:szCs w:val="28"/>
        </w:rPr>
        <w:t>от 31.03.2021 № 151 «О типовых формах документов, используемых контрольным (надзорным) органом».</w:t>
      </w:r>
    </w:p>
    <w:p w:rsidR="001271F9" w:rsidRPr="007B7191" w:rsidRDefault="001271F9" w:rsidP="001271F9">
      <w:pPr>
        <w:ind w:firstLine="708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3. Предметом муниципального контроля в сфере благоустройства </w:t>
      </w:r>
      <w:r w:rsidRPr="007B7191">
        <w:rPr>
          <w:rFonts w:ascii="Liberation Serif" w:hAnsi="Liberation Serif" w:cs="Liberation Serif"/>
          <w:color w:val="000000"/>
          <w:sz w:val="28"/>
          <w:szCs w:val="28"/>
        </w:rPr>
        <w:t xml:space="preserve">является соблюдение гражданами и организациями Правил благоустройства </w:t>
      </w:r>
      <w:r>
        <w:rPr>
          <w:rFonts w:ascii="Liberation Serif" w:hAnsi="Liberation Serif" w:cs="Liberation Serif"/>
          <w:color w:val="000000"/>
          <w:sz w:val="28"/>
          <w:szCs w:val="28"/>
        </w:rPr>
        <w:t>территории</w:t>
      </w:r>
      <w:r w:rsidRPr="007B7191">
        <w:rPr>
          <w:rFonts w:ascii="Liberation Serif" w:hAnsi="Liberation Serif" w:cs="Liberation Serif"/>
          <w:color w:val="000000"/>
          <w:sz w:val="28"/>
          <w:szCs w:val="28"/>
        </w:rPr>
        <w:t>, в том числе требований к обеспечению доступности для инвалидов объектов социальной, инженерной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и</w:t>
      </w:r>
      <w:r w:rsidRPr="007B7191">
        <w:rPr>
          <w:rFonts w:ascii="Liberation Serif" w:hAnsi="Liberation Serif" w:cs="Liberation Serif"/>
          <w:color w:val="000000"/>
          <w:sz w:val="28"/>
          <w:szCs w:val="28"/>
        </w:rPr>
        <w:t xml:space="preserve"> транспортной инфраструктур и предоставляемых услуг.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4. Муниципальный контроль в сфере благоустройства осуществляется Администрацией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округа</w:t>
      </w:r>
      <w:r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(далее – Администрация,</w:t>
      </w:r>
      <w:r>
        <w:rPr>
          <w:rFonts w:ascii="Liberation Serif" w:hAnsi="Liberation Serif" w:cs="Liberation Serif"/>
          <w:sz w:val="28"/>
          <w:szCs w:val="28"/>
        </w:rPr>
        <w:t xml:space="preserve"> орган муниципального контроля</w:t>
      </w:r>
      <w:r w:rsidRPr="007B7191">
        <w:rPr>
          <w:rFonts w:ascii="Liberation Serif" w:hAnsi="Liberation Serif" w:cs="Liberation Serif"/>
          <w:sz w:val="28"/>
          <w:szCs w:val="28"/>
        </w:rPr>
        <w:t>).</w:t>
      </w:r>
    </w:p>
    <w:p w:rsidR="001271F9" w:rsidRPr="007B7191" w:rsidRDefault="00BF172D" w:rsidP="001271F9">
      <w:pPr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5. Должностными лицами, уполномоченными на осуществление </w:t>
      </w:r>
      <w:r w:rsidR="001271F9" w:rsidRPr="007B7191">
        <w:rPr>
          <w:rFonts w:ascii="Liberation Serif" w:hAnsi="Liberation Serif" w:cs="Liberation Serif"/>
          <w:color w:val="000000"/>
          <w:sz w:val="28"/>
          <w:szCs w:val="28"/>
        </w:rPr>
        <w:t>муниципального контроля в сфере благоустройства,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 являются: Глава </w:t>
      </w:r>
      <w:r w:rsidR="001271F9" w:rsidRPr="007B7191">
        <w:rPr>
          <w:rFonts w:ascii="Liberation Serif" w:hAnsi="Liberation Serif" w:cs="Liberation Serif"/>
          <w:color w:val="111111"/>
          <w:sz w:val="28"/>
          <w:szCs w:val="28"/>
        </w:rPr>
        <w:t xml:space="preserve">Каменского </w:t>
      </w:r>
      <w:r w:rsidR="001271F9">
        <w:rPr>
          <w:rFonts w:ascii="Liberation Serif" w:hAnsi="Liberation Serif" w:cs="Liberation Serif"/>
          <w:color w:val="111111"/>
          <w:sz w:val="28"/>
          <w:szCs w:val="28"/>
        </w:rPr>
        <w:t>муниципального</w:t>
      </w:r>
      <w:r w:rsidR="001271F9" w:rsidRPr="007B7191">
        <w:rPr>
          <w:rFonts w:ascii="Liberation Serif" w:hAnsi="Liberation Serif" w:cs="Liberation Serif"/>
          <w:color w:val="111111"/>
          <w:sz w:val="28"/>
          <w:szCs w:val="28"/>
        </w:rPr>
        <w:t xml:space="preserve"> округа</w:t>
      </w:r>
      <w:r w:rsidR="001271F9">
        <w:rPr>
          <w:rFonts w:ascii="Liberation Serif" w:hAnsi="Liberation Serif" w:cs="Liberation Serif"/>
          <w:color w:val="111111"/>
          <w:sz w:val="28"/>
          <w:szCs w:val="28"/>
        </w:rPr>
        <w:t xml:space="preserve"> Свердловской области </w:t>
      </w:r>
      <w:r w:rsidR="00FA637B">
        <w:rPr>
          <w:rFonts w:ascii="Liberation Serif" w:hAnsi="Liberation Serif" w:cs="Liberation Serif"/>
          <w:color w:val="111111"/>
          <w:sz w:val="28"/>
          <w:szCs w:val="28"/>
        </w:rPr>
        <w:t>(</w:t>
      </w:r>
      <w:r w:rsidR="001271F9" w:rsidRPr="007B7191">
        <w:rPr>
          <w:rFonts w:ascii="Liberation Serif" w:hAnsi="Liberation Serif" w:cs="Liberation Serif"/>
          <w:color w:val="111111"/>
          <w:sz w:val="28"/>
          <w:szCs w:val="28"/>
        </w:rPr>
        <w:t xml:space="preserve">далее – руководитель </w:t>
      </w:r>
      <w:r w:rsidR="001271F9">
        <w:rPr>
          <w:rFonts w:ascii="Liberation Serif" w:hAnsi="Liberation Serif" w:cs="Liberation Serif"/>
          <w:color w:val="111111"/>
          <w:sz w:val="28"/>
          <w:szCs w:val="28"/>
        </w:rPr>
        <w:t xml:space="preserve">муниципального </w:t>
      </w:r>
      <w:r w:rsidR="001271F9" w:rsidRPr="007B7191">
        <w:rPr>
          <w:rFonts w:ascii="Liberation Serif" w:hAnsi="Liberation Serif" w:cs="Liberation Serif"/>
          <w:color w:val="111111"/>
          <w:sz w:val="28"/>
          <w:szCs w:val="28"/>
        </w:rPr>
        <w:t>контрольного органа);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 заместитель Главы </w:t>
      </w:r>
      <w:r w:rsidR="001271F9">
        <w:rPr>
          <w:rFonts w:ascii="Liberation Serif" w:hAnsi="Liberation Serif" w:cs="Liberation Serif"/>
          <w:sz w:val="28"/>
          <w:szCs w:val="28"/>
        </w:rPr>
        <w:t>А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дминистрации по вопросам ЖКХ, строительства, энергетики и связи (далее-заместитель </w:t>
      </w:r>
      <w:r w:rsidR="001271F9" w:rsidRPr="007B7191">
        <w:rPr>
          <w:rFonts w:ascii="Liberation Serif" w:hAnsi="Liberation Serif" w:cs="Liberation Serif"/>
          <w:sz w:val="28"/>
          <w:szCs w:val="28"/>
        </w:rPr>
        <w:lastRenderedPageBreak/>
        <w:t xml:space="preserve">руководителя органа муниципального контроля); уполномоченные лица в сфере благоустройства, определенные постановлением </w:t>
      </w:r>
      <w:r w:rsidR="001271F9">
        <w:rPr>
          <w:rFonts w:ascii="Liberation Serif" w:hAnsi="Liberation Serif" w:cs="Liberation Serif"/>
          <w:sz w:val="28"/>
          <w:szCs w:val="28"/>
        </w:rPr>
        <w:t>Главы Администрации Каменского муниципального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 округа</w:t>
      </w:r>
      <w:r w:rsidR="001271F9">
        <w:rPr>
          <w:rFonts w:ascii="Liberation Serif" w:hAnsi="Liberation Serif" w:cs="Liberation Serif"/>
          <w:sz w:val="28"/>
          <w:szCs w:val="28"/>
        </w:rPr>
        <w:t xml:space="preserve"> Свердловской области</w:t>
      </w:r>
      <w:r w:rsidR="001271F9" w:rsidRPr="007B7191">
        <w:rPr>
          <w:rFonts w:ascii="Liberation Serif" w:hAnsi="Liberation Serif" w:cs="Liberation Serif"/>
          <w:sz w:val="28"/>
          <w:szCs w:val="28"/>
        </w:rPr>
        <w:t xml:space="preserve"> (далее – уполномоченное лицо</w:t>
      </w:r>
      <w:r w:rsidR="001271F9">
        <w:rPr>
          <w:rFonts w:ascii="Liberation Serif" w:hAnsi="Liberation Serif" w:cs="Liberation Serif"/>
          <w:sz w:val="28"/>
          <w:szCs w:val="28"/>
        </w:rPr>
        <w:t>, инспектор</w:t>
      </w:r>
      <w:r w:rsidR="001271F9" w:rsidRPr="007B7191">
        <w:rPr>
          <w:rFonts w:ascii="Liberation Serif" w:hAnsi="Liberation Serif" w:cs="Liberation Serif"/>
          <w:sz w:val="28"/>
          <w:szCs w:val="28"/>
        </w:rPr>
        <w:t>).</w:t>
      </w:r>
    </w:p>
    <w:p w:rsidR="001271F9" w:rsidRPr="007B7191" w:rsidRDefault="001271F9" w:rsidP="001271F9">
      <w:pPr>
        <w:pStyle w:val="ConsPlusNormal"/>
        <w:ind w:firstLine="540"/>
        <w:jc w:val="both"/>
        <w:rPr>
          <w:rFonts w:ascii="Liberation Serif" w:hAnsi="Liberation Serif" w:cs="Liberation Serif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D547F3">
        <w:rPr>
          <w:rFonts w:ascii="Times New Roman" w:hAnsi="Times New Roman" w:cs="Times New Roman"/>
          <w:sz w:val="28"/>
          <w:szCs w:val="28"/>
        </w:rPr>
        <w:t xml:space="preserve"> До 31 декабря 2025 года подготовка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D547F3">
        <w:rPr>
          <w:rFonts w:ascii="Times New Roman" w:hAnsi="Times New Roman" w:cs="Times New Roman"/>
          <w:sz w:val="28"/>
          <w:szCs w:val="28"/>
        </w:rPr>
        <w:t xml:space="preserve"> муниципального контроля в ходе осуществления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в сфере благоустройства </w:t>
      </w:r>
      <w:r w:rsidRPr="00D547F3">
        <w:rPr>
          <w:rFonts w:ascii="Times New Roman" w:hAnsi="Times New Roman" w:cs="Times New Roman"/>
          <w:sz w:val="28"/>
          <w:szCs w:val="28"/>
        </w:rPr>
        <w:t xml:space="preserve">документов, информирование контролируемых лиц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547F3">
        <w:rPr>
          <w:rFonts w:ascii="Times New Roman" w:hAnsi="Times New Roman" w:cs="Times New Roman"/>
          <w:sz w:val="28"/>
          <w:szCs w:val="28"/>
        </w:rPr>
        <w:t>о совершаемых должностными лицами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47F3">
        <w:rPr>
          <w:rFonts w:ascii="Times New Roman" w:hAnsi="Times New Roman" w:cs="Times New Roman"/>
          <w:sz w:val="28"/>
          <w:szCs w:val="28"/>
        </w:rPr>
        <w:t xml:space="preserve"> муниципального контроля действиях и принимаемых решениях, обмен документами и сведениями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547F3">
        <w:rPr>
          <w:rFonts w:ascii="Times New Roman" w:hAnsi="Times New Roman" w:cs="Times New Roman"/>
          <w:sz w:val="28"/>
          <w:szCs w:val="28"/>
        </w:rPr>
        <w:t>с контролируемыми лицами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осуществляться</w:t>
      </w:r>
      <w:r w:rsidRPr="00D547F3">
        <w:rPr>
          <w:rFonts w:ascii="Times New Roman" w:hAnsi="Times New Roman" w:cs="Times New Roman"/>
          <w:sz w:val="28"/>
          <w:szCs w:val="28"/>
        </w:rPr>
        <w:t xml:space="preserve"> на бума</w:t>
      </w:r>
      <w:r>
        <w:rPr>
          <w:rFonts w:ascii="Times New Roman" w:hAnsi="Times New Roman" w:cs="Times New Roman"/>
          <w:sz w:val="28"/>
          <w:szCs w:val="28"/>
        </w:rPr>
        <w:t>жном носителе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(часть 10 статьи 98 Федерального закона № 248-ФЗ).</w:t>
      </w:r>
    </w:p>
    <w:p w:rsidR="001271F9" w:rsidRPr="007B7191" w:rsidRDefault="001271F9" w:rsidP="001271F9">
      <w:pPr>
        <w:ind w:firstLine="709"/>
        <w:rPr>
          <w:rFonts w:ascii="Liberation Serif" w:hAnsi="Liberation Serif" w:cs="Liberation Serif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Раздел 2. Объекты муниципального контроля</w:t>
      </w:r>
    </w:p>
    <w:p w:rsidR="001271F9" w:rsidRPr="007B7191" w:rsidRDefault="001271F9" w:rsidP="001271F9">
      <w:pPr>
        <w:ind w:firstLine="709"/>
        <w:jc w:val="center"/>
        <w:rPr>
          <w:rFonts w:ascii="Liberation Serif" w:hAnsi="Liberation Serif" w:cs="Liberation Serif"/>
        </w:rPr>
      </w:pP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7</w:t>
      </w:r>
      <w:r w:rsidRPr="007B7191">
        <w:rPr>
          <w:rFonts w:ascii="Liberation Serif" w:hAnsi="Liberation Serif" w:cs="Liberation Serif"/>
          <w:sz w:val="28"/>
          <w:szCs w:val="28"/>
        </w:rPr>
        <w:t>. Объектами муниципального контроля в сфере благоустройства являются: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и (или) пользовании граждан или организаций,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7B7191">
        <w:rPr>
          <w:rFonts w:ascii="Liberation Serif" w:hAnsi="Liberation Serif" w:cs="Liberation Serif"/>
          <w:sz w:val="28"/>
          <w:szCs w:val="28"/>
        </w:rPr>
        <w:t>к которым предъявляются обязательные требования (далее - производственные объекты).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8.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Учёт объектов муниципального контроля в сфере благоустройства осуществляется Администрацией </w:t>
      </w:r>
      <w:r>
        <w:rPr>
          <w:rFonts w:ascii="Liberation Serif" w:hAnsi="Liberation Serif" w:cs="Liberation Serif"/>
          <w:sz w:val="28"/>
          <w:szCs w:val="28"/>
        </w:rPr>
        <w:t>в соответствии с настоящим п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оложением. 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При сборе, обработке, анализе и учете сведений об объектах муниципального контроля для целей их учёта Администрация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1271F9" w:rsidRPr="007B7191" w:rsidRDefault="001271F9" w:rsidP="001271F9">
      <w:pPr>
        <w:ind w:firstLine="709"/>
        <w:rPr>
          <w:rFonts w:ascii="Liberation Serif" w:hAnsi="Liberation Serif" w:cs="Liberation Serif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Раздел 3. Управление рисками причинения вреда (ущерба) охраняемым законом ценностям при осуществлении муниципального контроля</w:t>
      </w:r>
    </w:p>
    <w:p w:rsidR="001271F9" w:rsidRDefault="001271F9" w:rsidP="001271F9">
      <w:pPr>
        <w:ind w:firstLine="709"/>
        <w:rPr>
          <w:rFonts w:ascii="Liberation Serif" w:hAnsi="Liberation Serif" w:cs="Liberation Serif"/>
        </w:rPr>
      </w:pPr>
    </w:p>
    <w:p w:rsidR="001271F9" w:rsidRPr="00255D98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9.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осуществлении муниципального контроля в сфере благоустройства применяется система оценки управления рисками.</w:t>
      </w:r>
    </w:p>
    <w:p w:rsidR="001271F9" w:rsidRPr="00255D98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10.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Администрация при осуществлении муниципального контроля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сфере благоустройства относит объекты муниципального контроля к одной из следующих категорий риска причинения вреда (ущерба) (далее - категории риска):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1)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значительный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риск;</w:t>
      </w:r>
    </w:p>
    <w:p w:rsidR="001271F9" w:rsidRPr="00255D98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средний риск;</w:t>
      </w:r>
    </w:p>
    <w:p w:rsidR="001271F9" w:rsidRPr="00255D98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>) умеренный риск;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4</w:t>
      </w:r>
      <w:r w:rsidRPr="00255D98">
        <w:rPr>
          <w:rFonts w:ascii="Liberation Serif" w:eastAsiaTheme="minorHAnsi" w:hAnsi="Liberation Serif" w:cs="Liberation Serif"/>
          <w:sz w:val="28"/>
          <w:szCs w:val="28"/>
          <w:lang w:eastAsia="en-US"/>
        </w:rPr>
        <w:t>) низкий риск.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3769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11.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Отнесение объектов муниципального контроля к категории значительного</w:t>
      </w:r>
      <w:r w:rsidRPr="00A3769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риска 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явля</w:t>
      </w:r>
      <w:r>
        <w:rPr>
          <w:rFonts w:ascii="Liberation Serif" w:hAnsi="Liberation Serif" w:cs="Liberation Serif"/>
          <w:color w:val="000000"/>
          <w:sz w:val="28"/>
          <w:szCs w:val="28"/>
        </w:rPr>
        <w:t>е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тся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примыкание или нахождение земельных участков в непосредственной близости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к АЗС, ГНС, газопроводам, лесам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(с учетом таких факторов как необходимость очистки территорий от горючих отходов, мусора сухой травы (недопущение пала травы) и сод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ержание участков в соответствии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с тре</w:t>
      </w:r>
      <w:r>
        <w:rPr>
          <w:rFonts w:ascii="Liberation Serif" w:hAnsi="Liberation Serif" w:cs="Liberation Serif"/>
          <w:color w:val="000000"/>
          <w:sz w:val="28"/>
          <w:szCs w:val="28"/>
        </w:rPr>
        <w:t>бованиями пожарной безопасности.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12.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Отнесение объектов муниципального контроля к категории </w:t>
      </w:r>
      <w:r>
        <w:rPr>
          <w:rFonts w:ascii="Liberation Serif" w:hAnsi="Liberation Serif" w:cs="Liberation Serif"/>
          <w:color w:val="000000"/>
          <w:sz w:val="28"/>
          <w:szCs w:val="28"/>
        </w:rPr>
        <w:t>среднего</w:t>
      </w:r>
      <w:r w:rsidRPr="00A3769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риска 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явля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тся</w:t>
      </w:r>
      <w:r>
        <w:rPr>
          <w:rFonts w:ascii="Liberation Serif" w:hAnsi="Liberation Serif" w:cs="Liberation Serif"/>
          <w:color w:val="000000"/>
          <w:sz w:val="28"/>
          <w:szCs w:val="28"/>
        </w:rPr>
        <w:t>: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нарушени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в содержании и (или) проведении работ по благоустройству объектов (элементов) благоустройства 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части отсутствия ограждений или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перекрытий</w:t>
      </w:r>
      <w:r>
        <w:rPr>
          <w:rFonts w:ascii="Liberation Serif" w:hAnsi="Liberation Serif" w:cs="Liberation Serif"/>
          <w:color w:val="000000"/>
          <w:sz w:val="28"/>
          <w:szCs w:val="28"/>
        </w:rPr>
        <w:t>,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или проезжей части в местах разрытия или иных опасных местах;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2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нарушени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требований безопасности при монтаже и эксплуатации оборудования детских игровых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и спортивных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площадок, в том числе отсутствие необходимой документации на оборудование, несоблюдение норм безопасности при монтаже оборудования, не проведение периодических осмотров и технического обслуживания оборудования и его элементов в установленные сроки, невыполнение нормативов по информационному обеспечению безопасности при монтаже и эксплуатации оборудования детских игровых площадок;</w:t>
      </w:r>
    </w:p>
    <w:p w:rsidR="001271F9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производство земляных работ и работ по организации площадок для проведения отдельных работ в сфере благоустройства без соответствующего ордера или после окончания срока его действия, самовольное строительство, снос, реконструкция или капитальный ремонт зданий, сооружений и коммуникаций, а также нарушение сроков выполнения работ в соответствии с ордером;</w:t>
      </w:r>
    </w:p>
    <w:p w:rsidR="001271F9" w:rsidRPr="00A37693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37693">
        <w:rPr>
          <w:rFonts w:ascii="Liberation Serif" w:hAnsi="Liberation Serif" w:cs="Liberation Serif"/>
          <w:color w:val="000000"/>
          <w:sz w:val="28"/>
          <w:szCs w:val="28"/>
        </w:rPr>
        <w:t>1</w:t>
      </w: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. Отнесение объектов муниципального контроля к категории умеренного</w:t>
      </w:r>
      <w:r w:rsidRPr="00A37693">
        <w:rPr>
          <w:rFonts w:ascii="Liberation Serif" w:hAnsi="Liberation Serif" w:cs="Liberation Serif"/>
          <w:bCs/>
          <w:color w:val="000000"/>
          <w:sz w:val="28"/>
          <w:szCs w:val="28"/>
        </w:rPr>
        <w:t xml:space="preserve"> риска 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явля</w:t>
      </w:r>
      <w:r>
        <w:rPr>
          <w:rFonts w:ascii="Liberation Serif" w:hAnsi="Liberation Serif" w:cs="Liberation Serif"/>
          <w:color w:val="000000"/>
          <w:sz w:val="28"/>
          <w:szCs w:val="28"/>
        </w:rPr>
        <w:t>ю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тся: 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нарушени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внешнего вида и содержания зданий, ограждений, строений, сооружений, водоемов и элементов оборудов</w:t>
      </w:r>
      <w:r>
        <w:rPr>
          <w:rFonts w:ascii="Liberation Serif" w:hAnsi="Liberation Serif" w:cs="Liberation Serif"/>
          <w:color w:val="000000"/>
          <w:sz w:val="28"/>
          <w:szCs w:val="28"/>
        </w:rPr>
        <w:t>ания объектов благоустройства, 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в том числе малых архитектурных форм, садово-парковой мебели, контейнеров, урн;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2) самовольная установка (размещение) контейнеров, гаражей, строительной и дорожной техники, объектов мелкорозничной торговли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и оказания услуг населению, складских помещений, бытовок и иных объектов, не являющихся объектами капительного строительства;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3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нарушени</w:t>
      </w:r>
      <w:r>
        <w:rPr>
          <w:rFonts w:ascii="Liberation Serif" w:hAnsi="Liberation Serif" w:cs="Liberation Serif"/>
          <w:color w:val="000000"/>
          <w:sz w:val="28"/>
          <w:szCs w:val="28"/>
        </w:rPr>
        <w:t>я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установленны</w:t>
      </w:r>
      <w:r>
        <w:rPr>
          <w:rFonts w:ascii="Liberation Serif" w:hAnsi="Liberation Serif" w:cs="Liberation Serif"/>
          <w:color w:val="000000"/>
          <w:sz w:val="28"/>
          <w:szCs w:val="28"/>
        </w:rPr>
        <w:t>х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требований по внешнему виду и содержанию объектов праздничного и тематического оформления, рекламных и информационных конструкций;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4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) загрязнение территории </w:t>
      </w:r>
      <w:r>
        <w:rPr>
          <w:rFonts w:ascii="Liberation Serif" w:hAnsi="Liberation Serif" w:cs="Liberation Serif"/>
          <w:color w:val="000000"/>
          <w:sz w:val="28"/>
          <w:szCs w:val="28"/>
        </w:rPr>
        <w:t>Каменского муниципального округа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, связанное с эксплуатацией и ремонтом транспортных средств, мойка транспортных средств вне специально отведенных мест, стоянка на проезжей части дворовых территорий, препятствующая механизированной уборке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и вывозу бытовых отходов, а также размещение разукомплектованных транспортных средств независимо от места их расположения, кроме специально отведенных для этого мест</w:t>
      </w:r>
      <w:r>
        <w:rPr>
          <w:rFonts w:ascii="Liberation Serif" w:hAnsi="Liberation Serif" w:cs="Liberation Serif"/>
          <w:color w:val="000000"/>
          <w:sz w:val="28"/>
          <w:szCs w:val="28"/>
        </w:rPr>
        <w:t>;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размещение транспортных средств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на детских площадках;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5) отсутствие в административных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 xml:space="preserve"> и торговых центрах, зданиях, предназначенных для использования или фактически используемых в целях делового, административного или коммерческого назначения, объектах социальной инфраструктуры пандусов и (или) приспособлений, необходимых для 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lastRenderedPageBreak/>
        <w:t>обеспечения беспрепятственного доступа к указанным объектам людей с инвалидностью и других маломобильных групп населения;</w:t>
      </w:r>
    </w:p>
    <w:p w:rsidR="001271F9" w:rsidRPr="00A37693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6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) ненадлежащее техни</w:t>
      </w:r>
      <w:r>
        <w:rPr>
          <w:rFonts w:ascii="Liberation Serif" w:hAnsi="Liberation Serif" w:cs="Liberation Serif"/>
          <w:color w:val="000000"/>
          <w:sz w:val="28"/>
          <w:szCs w:val="28"/>
        </w:rPr>
        <w:t>ческое состояние объектов капита</w:t>
      </w:r>
      <w:r w:rsidRPr="00A37693">
        <w:rPr>
          <w:rFonts w:ascii="Liberation Serif" w:hAnsi="Liberation Serif" w:cs="Liberation Serif"/>
          <w:color w:val="000000"/>
          <w:sz w:val="28"/>
          <w:szCs w:val="28"/>
        </w:rPr>
        <w:t>льного строительства (наличие свободного доступа, частичного разрушения), а также их ограждающих конструкций (ограждение полностью и (или) частично отсутствует).</w:t>
      </w:r>
    </w:p>
    <w:p w:rsidR="001271F9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14</w:t>
      </w:r>
      <w:r w:rsidRPr="00CE54EF">
        <w:rPr>
          <w:rFonts w:ascii="Liberation Serif" w:hAnsi="Liberation Serif" w:cs="Liberation Serif"/>
          <w:color w:val="000000"/>
          <w:sz w:val="28"/>
          <w:szCs w:val="28"/>
        </w:rPr>
        <w:t>. К категории </w:t>
      </w:r>
      <w:r w:rsidRPr="00CE54EF">
        <w:rPr>
          <w:rFonts w:ascii="Liberation Serif" w:hAnsi="Liberation Serif" w:cs="Liberation Serif"/>
          <w:bCs/>
          <w:color w:val="000000"/>
          <w:sz w:val="28"/>
          <w:szCs w:val="28"/>
        </w:rPr>
        <w:t>низкого риска</w:t>
      </w:r>
      <w:r w:rsidRPr="00CE54EF">
        <w:rPr>
          <w:rFonts w:ascii="Liberation Serif" w:hAnsi="Liberation Serif" w:cs="Liberation Serif"/>
          <w:color w:val="000000"/>
          <w:sz w:val="28"/>
          <w:szCs w:val="28"/>
        </w:rPr>
        <w:t xml:space="preserve"> относятся объекты контроля, по которым отсутствуют критерии отнесения к категориям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значительного, среднего </w:t>
      </w:r>
      <w:r w:rsidRPr="00CE54EF">
        <w:rPr>
          <w:rFonts w:ascii="Liberation Serif" w:hAnsi="Liberation Serif" w:cs="Liberation Serif"/>
          <w:color w:val="000000"/>
          <w:sz w:val="28"/>
          <w:szCs w:val="28"/>
        </w:rPr>
        <w:t xml:space="preserve">и умеренного рисков. </w:t>
      </w:r>
    </w:p>
    <w:p w:rsidR="001271F9" w:rsidRDefault="001271F9" w:rsidP="001271F9">
      <w:pPr>
        <w:pStyle w:val="ConsPlusNormal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Плановые контрольные мероприятия</w:t>
      </w:r>
      <w:r w:rsidRPr="00123AE4">
        <w:rPr>
          <w:rFonts w:ascii="Liberation Serif" w:hAnsi="Liberation Serif" w:cs="Liberation Serif"/>
          <w:sz w:val="28"/>
          <w:szCs w:val="28"/>
        </w:rPr>
        <w:t>, обязательные профилактические визиты в отношении объектов контроля, отнесенных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70E1C">
        <w:rPr>
          <w:rFonts w:ascii="Liberation Serif" w:hAnsi="Liberation Serif" w:cs="Liberation Serif"/>
          <w:sz w:val="28"/>
          <w:szCs w:val="28"/>
        </w:rPr>
        <w:t>к категории низкого риска, не проводятся.</w:t>
      </w:r>
    </w:p>
    <w:p w:rsidR="001271F9" w:rsidRPr="002A372F" w:rsidRDefault="001271F9" w:rsidP="001271F9">
      <w:pPr>
        <w:pStyle w:val="ConsPlusNormal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 w:rsidRPr="002A372F">
        <w:rPr>
          <w:rFonts w:ascii="Liberation Serif" w:hAnsi="Liberation Serif" w:cs="Liberation Serif"/>
          <w:sz w:val="28"/>
          <w:szCs w:val="28"/>
        </w:rPr>
        <w:t xml:space="preserve">15. Отнесение объекта контроля к одной из </w:t>
      </w:r>
      <w:r>
        <w:rPr>
          <w:rFonts w:ascii="Liberation Serif" w:hAnsi="Liberation Serif" w:cs="Liberation Serif"/>
          <w:sz w:val="28"/>
          <w:szCs w:val="28"/>
        </w:rPr>
        <w:t xml:space="preserve">категорий риска осуществляется </w:t>
      </w:r>
      <w:r w:rsidRPr="002A372F">
        <w:rPr>
          <w:rFonts w:ascii="Liberation Serif" w:hAnsi="Liberation Serif" w:cs="Liberation Serif"/>
          <w:sz w:val="28"/>
          <w:szCs w:val="28"/>
        </w:rPr>
        <w:t>органом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контроля</w:t>
      </w:r>
      <w:r w:rsidRPr="002A372F">
        <w:rPr>
          <w:rFonts w:ascii="Liberation Serif" w:hAnsi="Liberation Serif" w:cs="Liberation Serif"/>
          <w:sz w:val="28"/>
          <w:szCs w:val="28"/>
        </w:rPr>
        <w:t xml:space="preserve"> на основе сопоставления его характеристик с утвержденными критериями риска.</w:t>
      </w:r>
    </w:p>
    <w:p w:rsidR="001271F9" w:rsidRDefault="001271F9" w:rsidP="001271F9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</w:t>
      </w:r>
      <w:r w:rsidRPr="00123AE4">
        <w:rPr>
          <w:rFonts w:ascii="Liberation Serif" w:hAnsi="Liberation Serif" w:cs="Liberation Serif"/>
          <w:sz w:val="28"/>
          <w:szCs w:val="28"/>
        </w:rPr>
        <w:t xml:space="preserve">16. В отношении объектов контроля, отнесенных к категориям значительного, среднего и умеренного риска, в соответствии с пунктом           3 части 2 статьи 25 Федерального </w:t>
      </w:r>
      <w:hyperlink r:id="rId10">
        <w:r w:rsidRPr="00123AE4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закона</w:t>
        </w:r>
      </w:hyperlink>
      <w:r w:rsidRPr="00123AE4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Pr="00123AE4">
        <w:rPr>
          <w:rFonts w:ascii="Liberation Serif" w:hAnsi="Liberation Serif" w:cs="Liberation Serif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 проводятся обязательные профилактические визиты.</w:t>
      </w:r>
    </w:p>
    <w:p w:rsidR="001271F9" w:rsidRPr="00CC3AB3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>В целях оценки риска причинения вреда (ущерба) охраняемым законом ценностям устанавливаются индикаторы риска нарушения обязательных требований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hyperlink w:anchor="P466">
        <w:r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 п</w:t>
        </w:r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риложение № 2 к настоящему </w:t>
        </w:r>
        <w:r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</w:t>
        </w:r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оложению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:rsidR="001271F9" w:rsidRPr="00CC3AB3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AB3">
        <w:rPr>
          <w:rFonts w:ascii="Liberation Serif" w:hAnsi="Liberation Serif" w:cs="Liberation Serif"/>
          <w:sz w:val="28"/>
          <w:szCs w:val="28"/>
        </w:rPr>
        <w:t>Периодичность проведения обязательных профилактических визитов устанавливается:</w:t>
      </w:r>
    </w:p>
    <w:p w:rsidR="001271F9" w:rsidRPr="00CC3AB3" w:rsidRDefault="001271F9" w:rsidP="001271F9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AB3">
        <w:rPr>
          <w:rFonts w:ascii="Liberation Serif" w:hAnsi="Liberation Serif" w:cs="Liberation Serif"/>
          <w:sz w:val="28"/>
          <w:szCs w:val="28"/>
        </w:rPr>
        <w:t>1) для объектов контроля, отнесенных к категории значительного          и среднего риска – один обязательный профилактический визит в 3 года;</w:t>
      </w:r>
    </w:p>
    <w:p w:rsidR="001271F9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AB3">
        <w:rPr>
          <w:rFonts w:ascii="Liberation Serif" w:hAnsi="Liberation Serif" w:cs="Liberation Serif"/>
          <w:sz w:val="28"/>
          <w:szCs w:val="28"/>
        </w:rPr>
        <w:t>2) для объектов контроля, отнесенных к категории умеренного риска –  один обязательный профилактический визит в 4 года</w:t>
      </w:r>
      <w:r w:rsidRPr="00AF43A5">
        <w:rPr>
          <w:rFonts w:ascii="Liberation Serif" w:hAnsi="Liberation Serif" w:cs="Liberation Serif"/>
          <w:sz w:val="28"/>
          <w:szCs w:val="28"/>
        </w:rPr>
        <w:t>.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17</w:t>
      </w:r>
      <w:r w:rsidRPr="00A70E1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A70E1C">
        <w:rPr>
          <w:rFonts w:ascii="Liberation Serif" w:hAnsi="Liberation Serif" w:cs="Liberation Serif"/>
          <w:sz w:val="28"/>
          <w:szCs w:val="28"/>
        </w:rPr>
        <w:t>Выявление соответствия объекта контроля индикаторам риска является основанием для проведения внепланового контрольного мероприятия, предусматривающего взаимодействие с контролируемым лицом. Вид такого контрольного мероприятия определяется с учетом следующих критериев:</w:t>
      </w:r>
    </w:p>
    <w:p w:rsidR="001271F9" w:rsidRPr="00CC3AB3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1) при выявлении соответствия объекта контроля индикаторам риска, предусмотренными </w:t>
      </w:r>
      <w:hyperlink w:anchor="P473"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подпунктами 1</w:t>
        </w:r>
      </w:hyperlink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w:anchor="P479"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</w:t>
        </w:r>
      </w:hyperlink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приложения № 2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 настоящему п</w:t>
      </w:r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>оложению, проводится инспекционный визит, рейдовый осмотр, выездная проверка;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2) при выявлении соответствия объекта контроля индикаторам риска, предусмотренными </w:t>
      </w:r>
      <w:hyperlink w:anchor="P474"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подпунктом </w:t>
        </w:r>
      </w:hyperlink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hyperlink w:anchor="P475">
        <w:r w:rsidRPr="00CC3AB3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3</w:t>
        </w:r>
      </w:hyperlink>
      <w:r w:rsidRPr="00CC3AB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приложения </w:t>
      </w:r>
      <w:r>
        <w:rPr>
          <w:rFonts w:ascii="Liberation Serif" w:hAnsi="Liberation Serif" w:cs="Liberation Serif"/>
          <w:sz w:val="28"/>
          <w:szCs w:val="28"/>
        </w:rPr>
        <w:t>№ 1 к настоящему п</w:t>
      </w:r>
      <w:r w:rsidRPr="00A70E1C">
        <w:rPr>
          <w:rFonts w:ascii="Liberation Serif" w:hAnsi="Liberation Serif" w:cs="Liberation Serif"/>
          <w:sz w:val="28"/>
          <w:szCs w:val="28"/>
        </w:rPr>
        <w:t>оложению, проводится инспекционный визит, рейдовый осмотр, документарная проверка, выездная проверка.</w:t>
      </w:r>
    </w:p>
    <w:p w:rsidR="001271F9" w:rsidRDefault="001271F9" w:rsidP="001271F9">
      <w:pPr>
        <w:ind w:firstLine="54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</w:p>
    <w:p w:rsidR="001271F9" w:rsidRPr="00B2106D" w:rsidRDefault="001271F9" w:rsidP="001271F9">
      <w:pPr>
        <w:ind w:firstLine="720"/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Раздел 4. Профилактика рисков причинения вреда (ущерба) охраняемым законом ценностям</w:t>
      </w:r>
    </w:p>
    <w:p w:rsidR="001271F9" w:rsidRPr="007B7191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7B7191" w:rsidRDefault="001271F9" w:rsidP="001271F9">
      <w:pPr>
        <w:ind w:firstLine="7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18.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Администрацией при осуществлении муниципального контроля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7B7191">
        <w:rPr>
          <w:rFonts w:ascii="Liberation Serif" w:hAnsi="Liberation Serif" w:cs="Liberation Serif"/>
          <w:sz w:val="28"/>
          <w:szCs w:val="28"/>
        </w:rPr>
        <w:t>в сфере благоустройства могут проводиться следующие профилактические мероприятия:</w:t>
      </w:r>
    </w:p>
    <w:p w:rsidR="001271F9" w:rsidRPr="007B7191" w:rsidRDefault="001271F9" w:rsidP="001271F9">
      <w:pPr>
        <w:ind w:firstLine="737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1) информирование;</w:t>
      </w:r>
    </w:p>
    <w:p w:rsidR="001271F9" w:rsidRPr="007B7191" w:rsidRDefault="001271F9" w:rsidP="001271F9">
      <w:pPr>
        <w:ind w:firstLine="737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lastRenderedPageBreak/>
        <w:t>2) консультирование;</w:t>
      </w:r>
    </w:p>
    <w:p w:rsidR="001271F9" w:rsidRDefault="001271F9" w:rsidP="001271F9">
      <w:pPr>
        <w:ind w:firstLine="737"/>
        <w:rPr>
          <w:rFonts w:ascii="Liberation Serif" w:hAnsi="Liberation Serif" w:cs="Liberation Serif"/>
          <w:sz w:val="28"/>
          <w:szCs w:val="28"/>
        </w:rPr>
      </w:pPr>
      <w:r w:rsidRPr="007B7191">
        <w:rPr>
          <w:rFonts w:ascii="Liberation Serif" w:hAnsi="Liberation Serif" w:cs="Liberation Serif"/>
          <w:sz w:val="28"/>
          <w:szCs w:val="28"/>
        </w:rPr>
        <w:t>3) обобщение правоприменительной практики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1271F9" w:rsidRPr="00895877" w:rsidRDefault="001271F9" w:rsidP="001271F9"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895877">
        <w:rPr>
          <w:rFonts w:ascii="Liberation Serif" w:hAnsi="Liberation Serif" w:cs="Liberation Serif"/>
          <w:sz w:val="28"/>
          <w:szCs w:val="28"/>
        </w:rPr>
        <w:t>4) объявление предостережения;</w:t>
      </w:r>
    </w:p>
    <w:p w:rsidR="001271F9" w:rsidRPr="00895877" w:rsidRDefault="001271F9" w:rsidP="001271F9">
      <w:pPr>
        <w:ind w:firstLine="705"/>
        <w:jc w:val="both"/>
        <w:rPr>
          <w:rFonts w:ascii="Liberation Serif" w:hAnsi="Liberation Serif" w:cs="Liberation Serif"/>
          <w:sz w:val="28"/>
          <w:szCs w:val="28"/>
        </w:rPr>
      </w:pPr>
      <w:r w:rsidRPr="00895877">
        <w:rPr>
          <w:rFonts w:ascii="Liberation Serif" w:hAnsi="Liberation Serif" w:cs="Liberation Serif"/>
          <w:sz w:val="28"/>
          <w:szCs w:val="28"/>
        </w:rPr>
        <w:tab/>
        <w:t>5) профилактический визит.</w:t>
      </w:r>
    </w:p>
    <w:p w:rsidR="001271F9" w:rsidRPr="007B7191" w:rsidRDefault="001271F9" w:rsidP="001271F9">
      <w:pPr>
        <w:ind w:firstLine="73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19. </w:t>
      </w:r>
      <w:r w:rsidRPr="007B7191">
        <w:rPr>
          <w:rFonts w:ascii="Liberation Serif" w:hAnsi="Liberation Serif" w:cs="Liberation Serif"/>
          <w:sz w:val="28"/>
          <w:szCs w:val="28"/>
        </w:rPr>
        <w:t>Администрацией осуществляется информирование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контролируемых лиц и иных заинтересованных лиц по вопросам соблюдения обязательных требований, </w:t>
      </w:r>
      <w:r>
        <w:rPr>
          <w:rFonts w:ascii="Liberation Serif" w:hAnsi="Liberation Serif" w:cs="Liberation Serif"/>
          <w:sz w:val="28"/>
          <w:szCs w:val="28"/>
        </w:rPr>
        <w:t>установленных в Правилами благоустройства территории и настоящим положением.</w:t>
      </w:r>
    </w:p>
    <w:p w:rsidR="001271F9" w:rsidRPr="007B7191" w:rsidRDefault="001271F9" w:rsidP="001271F9">
      <w:pPr>
        <w:ind w:firstLine="680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Информирование осуществляется посредством размещения органом муниципального контроля, соответствующих сведений на официальном сайте Каменск</w:t>
      </w:r>
      <w:r>
        <w:rPr>
          <w:rFonts w:ascii="Liberation Serif" w:hAnsi="Liberation Serif" w:cs="Liberation Serif"/>
          <w:sz w:val="28"/>
          <w:szCs w:val="28"/>
        </w:rPr>
        <w:t>ого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муниципального округа Свердловской области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в информационно – телекоммуникационной сети «Интернет» (далее – официальный сайт </w:t>
      </w:r>
      <w:r>
        <w:rPr>
          <w:rFonts w:ascii="Liberation Serif" w:hAnsi="Liberation Serif" w:cs="Liberation Serif"/>
          <w:sz w:val="28"/>
          <w:szCs w:val="28"/>
        </w:rPr>
        <w:t>Каменского муниципального округа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), в средствах массовой информации, через личные кабинеты контролируемых лиц </w:t>
      </w:r>
      <w:r>
        <w:rPr>
          <w:rFonts w:ascii="Liberation Serif" w:hAnsi="Liberation Serif" w:cs="Liberation Serif"/>
          <w:sz w:val="28"/>
          <w:szCs w:val="28"/>
        </w:rPr>
        <w:t xml:space="preserve">              </w:t>
      </w:r>
      <w:r w:rsidRPr="007B7191">
        <w:rPr>
          <w:rFonts w:ascii="Liberation Serif" w:hAnsi="Liberation Serif" w:cs="Liberation Serif"/>
          <w:sz w:val="28"/>
          <w:szCs w:val="28"/>
        </w:rPr>
        <w:t>в государственных информационных системах (при их наличии) и в иных формах с учетом требований статьи 46 Федерального закона № 248-ФЗ.</w:t>
      </w:r>
    </w:p>
    <w:p w:rsidR="001271F9" w:rsidRDefault="001271F9" w:rsidP="001271F9">
      <w:pPr>
        <w:ind w:firstLine="680"/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20.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Консультирование, в том числе письменное, осуществляется Администрацией по вопросам соблюдения обязательных требований, </w:t>
      </w:r>
      <w:r>
        <w:rPr>
          <w:rFonts w:ascii="Liberation Serif" w:hAnsi="Liberation Serif" w:cs="Liberation Serif"/>
          <w:sz w:val="28"/>
          <w:szCs w:val="28"/>
        </w:rPr>
        <w:t>установленных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Правилами благоустройства территории и настоящим положением</w:t>
      </w:r>
      <w:r w:rsidRPr="007B7191"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:rsidR="001271F9" w:rsidRDefault="001271F9" w:rsidP="001271F9">
      <w:pPr>
        <w:ind w:firstLine="680"/>
        <w:jc w:val="both"/>
        <w:rPr>
          <w:rFonts w:ascii="Liberation Serif" w:hAnsi="Liberation Serif" w:cs="Liberation Serif"/>
          <w:sz w:val="28"/>
          <w:szCs w:val="28"/>
        </w:rPr>
      </w:pPr>
      <w:r w:rsidRPr="007B7191">
        <w:rPr>
          <w:rFonts w:ascii="Liberation Serif" w:hAnsi="Liberation Serif" w:cs="Liberation Serif"/>
          <w:sz w:val="28"/>
          <w:szCs w:val="28"/>
        </w:rPr>
        <w:t>Письменное консультирование осуществляется в случае направления контролируем</w:t>
      </w:r>
      <w:r>
        <w:rPr>
          <w:rFonts w:ascii="Liberation Serif" w:hAnsi="Liberation Serif" w:cs="Liberation Serif"/>
          <w:sz w:val="28"/>
          <w:szCs w:val="28"/>
        </w:rPr>
        <w:t>о</w:t>
      </w:r>
      <w:r w:rsidRPr="007B7191">
        <w:rPr>
          <w:rFonts w:ascii="Liberation Serif" w:hAnsi="Liberation Serif" w:cs="Liberation Serif"/>
          <w:sz w:val="28"/>
          <w:szCs w:val="28"/>
        </w:rPr>
        <w:t>м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лиц</w:t>
      </w:r>
      <w:r>
        <w:rPr>
          <w:rFonts w:ascii="Liberation Serif" w:hAnsi="Liberation Serif" w:cs="Liberation Serif"/>
          <w:sz w:val="28"/>
          <w:szCs w:val="28"/>
        </w:rPr>
        <w:t>у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запроса о предоставлении письменного ответа </w:t>
      </w:r>
      <w:r>
        <w:rPr>
          <w:rFonts w:ascii="Liberation Serif" w:hAnsi="Liberation Serif" w:cs="Liberation Serif"/>
          <w:sz w:val="28"/>
          <w:szCs w:val="28"/>
        </w:rPr>
        <w:t xml:space="preserve">            </w:t>
      </w:r>
      <w:r w:rsidRPr="007B7191">
        <w:rPr>
          <w:rFonts w:ascii="Liberation Serif" w:hAnsi="Liberation Serif" w:cs="Liberation Serif"/>
          <w:sz w:val="28"/>
          <w:szCs w:val="28"/>
        </w:rPr>
        <w:t>в сроки, установленные Федеральным законом от 02</w:t>
      </w:r>
      <w:r>
        <w:rPr>
          <w:rFonts w:ascii="Liberation Serif" w:hAnsi="Liberation Serif" w:cs="Liberation Serif"/>
          <w:sz w:val="28"/>
          <w:szCs w:val="28"/>
        </w:rPr>
        <w:t xml:space="preserve"> мая </w:t>
      </w:r>
      <w:r w:rsidRPr="007B7191">
        <w:rPr>
          <w:rFonts w:ascii="Liberation Serif" w:hAnsi="Liberation Serif" w:cs="Liberation Serif"/>
          <w:sz w:val="28"/>
          <w:szCs w:val="28"/>
        </w:rPr>
        <w:t>2006</w:t>
      </w:r>
      <w:r>
        <w:rPr>
          <w:rFonts w:ascii="Liberation Serif" w:hAnsi="Liberation Serif" w:cs="Liberation Serif"/>
          <w:sz w:val="28"/>
          <w:szCs w:val="28"/>
        </w:rPr>
        <w:t xml:space="preserve"> года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№ 59-ФЗ «О порядке рассмотрения обращений граждан Российской Федерации».</w:t>
      </w:r>
    </w:p>
    <w:p w:rsidR="001271F9" w:rsidRPr="007B7191" w:rsidRDefault="001271F9" w:rsidP="001271F9">
      <w:pPr>
        <w:ind w:firstLine="6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 xml:space="preserve">Контролируемое лицо может записаться на консультирование в том числе через Единый портал государственных услуг. 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>Консультирование осуществляется должностными лицами органа муниципального контроля по телефону, на личном приеме, либо в ходе проведения профилактического мероприятия, контрольного мероприятия.</w:t>
      </w:r>
    </w:p>
    <w:p w:rsidR="001271F9" w:rsidRPr="007B7191" w:rsidRDefault="001271F9" w:rsidP="001271F9">
      <w:pPr>
        <w:ind w:firstLine="680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В случае поступления пяти или более однотипных обращений контролируемых лиц и (или) их представителей, консультирование осуществляется посредством размещения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муниципального </w:t>
      </w:r>
      <w:r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Pr="007B7191">
        <w:rPr>
          <w:rFonts w:ascii="Liberation Serif" w:hAnsi="Liberation Serif" w:cs="Liberation Serif"/>
          <w:sz w:val="28"/>
          <w:szCs w:val="28"/>
        </w:rPr>
        <w:t>письменного разъяснения, подписанного руководителем (заместителем руководителя) органа муниципального контроля.</w:t>
      </w:r>
    </w:p>
    <w:p w:rsidR="001271F9" w:rsidRPr="007B7191" w:rsidRDefault="001271F9" w:rsidP="001271F9">
      <w:pPr>
        <w:ind w:firstLine="68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21.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Уполномоченное лицо осуществляет обобщение правоприменительной практики.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По итогам обобщения правоприменительной практики уполномоченным лицом обеспечивается подготовка доклада о результатах правоприменительной практики (далее – </w:t>
      </w:r>
      <w:r>
        <w:rPr>
          <w:rFonts w:ascii="Liberation Serif" w:hAnsi="Liberation Serif" w:cs="Liberation Serif"/>
          <w:sz w:val="28"/>
          <w:szCs w:val="28"/>
        </w:rPr>
        <w:t>д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оклад </w:t>
      </w:r>
      <w:r w:rsidRPr="007B7191">
        <w:rPr>
          <w:sz w:val="28"/>
          <w:szCs w:val="28"/>
        </w:rPr>
        <w:t>‎</w:t>
      </w:r>
      <w:r w:rsidRPr="007B7191">
        <w:rPr>
          <w:rFonts w:ascii="Liberation Serif" w:hAnsi="Liberation Serif" w:cs="Liberation Serif"/>
          <w:sz w:val="28"/>
          <w:szCs w:val="28"/>
        </w:rPr>
        <w:t>о правоприменительной практике).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Для подготовки доклада о правоприменительной практике используется информация о проведенных контрольных мероприятиях, профилактических мероприятиях, о результатах административной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7B7191">
        <w:rPr>
          <w:rFonts w:ascii="Liberation Serif" w:hAnsi="Liberation Serif" w:cs="Liberation Serif"/>
          <w:sz w:val="28"/>
          <w:szCs w:val="28"/>
        </w:rPr>
        <w:t>и судебной практики.</w:t>
      </w:r>
    </w:p>
    <w:p w:rsidR="001271F9" w:rsidRPr="007B7191" w:rsidRDefault="001271F9" w:rsidP="001271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B7191">
        <w:rPr>
          <w:rFonts w:ascii="Liberation Serif" w:hAnsi="Liberation Serif" w:cs="Liberation Serif"/>
          <w:sz w:val="28"/>
          <w:szCs w:val="28"/>
        </w:rPr>
        <w:t xml:space="preserve">Доклад о правоприменительной практике утверждается распоряжением Главы Каменского </w:t>
      </w:r>
      <w:r>
        <w:rPr>
          <w:rFonts w:ascii="Liberation Serif" w:hAnsi="Liberation Serif" w:cs="Liberation Serif"/>
          <w:sz w:val="28"/>
          <w:szCs w:val="28"/>
        </w:rPr>
        <w:t>муниципального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 округа и размещается на официальном сайте </w:t>
      </w:r>
      <w:r>
        <w:rPr>
          <w:rFonts w:ascii="Liberation Serif" w:hAnsi="Liberation Serif" w:cs="Liberation Serif"/>
          <w:sz w:val="28"/>
          <w:szCs w:val="28"/>
        </w:rPr>
        <w:t xml:space="preserve">Каменского муниципального округа </w:t>
      </w:r>
      <w:r w:rsidRPr="007B7191">
        <w:rPr>
          <w:rFonts w:ascii="Liberation Serif" w:hAnsi="Liberation Serif" w:cs="Liberation Serif"/>
          <w:sz w:val="28"/>
          <w:szCs w:val="28"/>
        </w:rPr>
        <w:t xml:space="preserve">в сети «Интернет» не позднее </w:t>
      </w:r>
      <w:r w:rsidRPr="007B7191">
        <w:rPr>
          <w:sz w:val="28"/>
          <w:szCs w:val="28"/>
        </w:rPr>
        <w:t>‎</w:t>
      </w:r>
      <w:r w:rsidRPr="007B7191">
        <w:rPr>
          <w:rFonts w:ascii="Liberation Serif" w:hAnsi="Liberation Serif" w:cs="Liberation Serif"/>
          <w:sz w:val="28"/>
          <w:szCs w:val="28"/>
        </w:rPr>
        <w:t>1 марта года, следующего за отчетным.</w:t>
      </w:r>
    </w:p>
    <w:p w:rsidR="001271F9" w:rsidRPr="003A05F1" w:rsidRDefault="001271F9" w:rsidP="001271F9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>22.</w:t>
      </w:r>
      <w:r w:rsidRPr="003A05F1">
        <w:rPr>
          <w:rFonts w:ascii="Liberation Serif" w:eastAsiaTheme="minorHAnsi" w:hAnsi="Liberation Serif"/>
          <w:sz w:val="28"/>
          <w:szCs w:val="28"/>
        </w:rPr>
        <w:t xml:space="preserve"> В случае наличия у Администрации сведений о готовящихся нарушениях обязательных требований или признаках нарушений обязательных требований и </w:t>
      </w:r>
      <w:r w:rsidRPr="003A05F1">
        <w:rPr>
          <w:rFonts w:ascii="Liberation Serif" w:eastAsiaTheme="minorHAnsi" w:hAnsi="Liberation Serif"/>
          <w:sz w:val="28"/>
          <w:szCs w:val="28"/>
        </w:rPr>
        <w:lastRenderedPageBreak/>
        <w:t xml:space="preserve">(или) в случае отсутствия подтвержденных данных о том, что нарушение обязательных требований причинило вред (ущерб) охраняемым законом ценностям, либо создало угрозу причинения вреда (ущерба) охраняемым законом ценностям, орган муниципального контроля объявляет контролируемому лицу предостережение и предлагает принять меры по обеспечению соблюдения обязательных требований </w:t>
      </w:r>
      <w:r w:rsidR="00FA637B">
        <w:rPr>
          <w:rFonts w:ascii="Liberation Serif" w:eastAsiaTheme="minorHAnsi" w:hAnsi="Liberation Serif"/>
          <w:sz w:val="28"/>
          <w:szCs w:val="28"/>
        </w:rPr>
        <w:t xml:space="preserve"> </w:t>
      </w:r>
      <w:r w:rsidRPr="003A05F1">
        <w:rPr>
          <w:rFonts w:ascii="Liberation Serif" w:eastAsiaTheme="minorHAnsi" w:hAnsi="Liberation Serif"/>
          <w:sz w:val="28"/>
          <w:szCs w:val="28"/>
        </w:rPr>
        <w:t xml:space="preserve">в соответствии с требованиями </w:t>
      </w:r>
      <w:hyperlink r:id="rId11" w:history="1">
        <w:r w:rsidRPr="003A05F1">
          <w:rPr>
            <w:rFonts w:ascii="Liberation Serif" w:eastAsiaTheme="minorHAnsi" w:hAnsi="Liberation Serif"/>
            <w:sz w:val="28"/>
            <w:szCs w:val="28"/>
          </w:rPr>
          <w:t>статьи 49</w:t>
        </w:r>
      </w:hyperlink>
      <w:r>
        <w:rPr>
          <w:rFonts w:ascii="Liberation Serif" w:eastAsiaTheme="minorHAnsi" w:hAnsi="Liberation Serif"/>
          <w:sz w:val="28"/>
          <w:szCs w:val="28"/>
        </w:rPr>
        <w:t xml:space="preserve"> Федерального закона </w:t>
      </w:r>
      <w:r w:rsidRPr="003A05F1">
        <w:rPr>
          <w:rFonts w:ascii="Liberation Serif" w:eastAsiaTheme="minorHAnsi" w:hAnsi="Liberation Serif"/>
          <w:sz w:val="28"/>
          <w:szCs w:val="28"/>
        </w:rPr>
        <w:t>№ 248-ФЗ.</w:t>
      </w:r>
    </w:p>
    <w:p w:rsidR="001271F9" w:rsidRPr="003A05F1" w:rsidRDefault="001271F9" w:rsidP="001271F9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>23</w:t>
      </w:r>
      <w:r w:rsidRPr="003A05F1">
        <w:rPr>
          <w:rFonts w:ascii="Liberation Serif" w:eastAsiaTheme="minorHAnsi" w:hAnsi="Liberation Serif"/>
          <w:sz w:val="28"/>
          <w:szCs w:val="28"/>
        </w:rPr>
        <w:t xml:space="preserve">. Предостережение подписывается должностным лицом органа муниципального контроля и направляется контролируемому лицу в течение десяти рабочих дней со дня получения органом муниципального контроля сведений, указанных в </w:t>
      </w:r>
      <w:r>
        <w:rPr>
          <w:rFonts w:ascii="Liberation Serif" w:eastAsiaTheme="minorHAnsi" w:hAnsi="Liberation Serif"/>
          <w:sz w:val="28"/>
          <w:szCs w:val="28"/>
        </w:rPr>
        <w:t>22</w:t>
      </w:r>
      <w:r w:rsidRPr="003A05F1">
        <w:rPr>
          <w:rFonts w:ascii="Liberation Serif" w:eastAsiaTheme="minorHAnsi" w:hAnsi="Liberation Serif"/>
          <w:sz w:val="28"/>
          <w:szCs w:val="28"/>
        </w:rPr>
        <w:t xml:space="preserve"> настоящего </w:t>
      </w:r>
      <w:r>
        <w:rPr>
          <w:rFonts w:ascii="Liberation Serif" w:eastAsiaTheme="minorHAnsi" w:hAnsi="Liberation Serif"/>
          <w:sz w:val="28"/>
          <w:szCs w:val="28"/>
        </w:rPr>
        <w:t>п</w:t>
      </w:r>
      <w:r w:rsidRPr="003A05F1">
        <w:rPr>
          <w:rFonts w:ascii="Liberation Serif" w:eastAsiaTheme="minorHAnsi" w:hAnsi="Liberation Serif"/>
          <w:sz w:val="28"/>
          <w:szCs w:val="28"/>
        </w:rPr>
        <w:t>оложения.</w:t>
      </w:r>
    </w:p>
    <w:p w:rsidR="001271F9" w:rsidRPr="003A05F1" w:rsidRDefault="001271F9" w:rsidP="001271F9">
      <w:pPr>
        <w:autoSpaceDE w:val="0"/>
        <w:autoSpaceDN w:val="0"/>
        <w:adjustRightInd w:val="0"/>
        <w:spacing w:before="220"/>
        <w:ind w:firstLine="540"/>
        <w:contextualSpacing/>
        <w:jc w:val="both"/>
        <w:rPr>
          <w:rFonts w:ascii="Liberation Serif" w:eastAsiaTheme="minorHAnsi" w:hAnsi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>24</w:t>
      </w:r>
      <w:r w:rsidRPr="003A05F1">
        <w:rPr>
          <w:rFonts w:ascii="Liberation Serif" w:eastAsiaTheme="minorHAnsi" w:hAnsi="Liberation Serif"/>
          <w:sz w:val="28"/>
          <w:szCs w:val="28"/>
        </w:rPr>
        <w:t>. Предостережение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документов.</w:t>
      </w:r>
    </w:p>
    <w:p w:rsidR="001271F9" w:rsidRPr="002518C5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</w:rPr>
        <w:t>25</w:t>
      </w:r>
      <w:r w:rsidRPr="003A05F1">
        <w:rPr>
          <w:rFonts w:ascii="Liberation Serif" w:eastAsiaTheme="minorHAnsi" w:hAnsi="Liberation Serif"/>
          <w:sz w:val="28"/>
          <w:szCs w:val="28"/>
        </w:rPr>
        <w:t>. Контролируемое лицо вправе после получения предостережения подать в орган муниципального контроля возражение в отношении указанного предостережения в течение десяти рабочих дней со дня его получения.</w:t>
      </w:r>
      <w:r>
        <w:rPr>
          <w:rFonts w:ascii="Liberation Serif" w:eastAsiaTheme="minorHAnsi" w:hAnsi="Liberation Serif"/>
          <w:sz w:val="28"/>
          <w:szCs w:val="28"/>
        </w:rPr>
        <w:t xml:space="preserve"> </w:t>
      </w:r>
      <w:r w:rsidRPr="002518C5">
        <w:rPr>
          <w:rFonts w:ascii="Liberation Serif" w:hAnsi="Liberation Serif" w:cs="Liberation Serif"/>
          <w:sz w:val="28"/>
          <w:szCs w:val="28"/>
        </w:rPr>
        <w:t xml:space="preserve">Форма, сроки направления и рассмотрения возражений осуществляется в соответствии с требованиями, установленными </w:t>
      </w:r>
      <w:hyperlink w:anchor="P421">
        <w:r w:rsidRPr="002518C5">
          <w:rPr>
            <w:rFonts w:ascii="Liberation Serif" w:hAnsi="Liberation Serif" w:cs="Liberation Serif"/>
            <w:color w:val="000000" w:themeColor="text1"/>
            <w:sz w:val="28"/>
            <w:szCs w:val="28"/>
          </w:rPr>
          <w:t xml:space="preserve">разделом </w:t>
        </w:r>
      </w:hyperlink>
      <w:r>
        <w:rPr>
          <w:rFonts w:ascii="Liberation Serif" w:hAnsi="Liberation Serif" w:cs="Liberation Serif"/>
          <w:color w:val="000000" w:themeColor="text1"/>
          <w:sz w:val="28"/>
          <w:szCs w:val="28"/>
        </w:rPr>
        <w:t>9</w:t>
      </w:r>
      <w:r w:rsidRPr="002518C5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настоящего п</w:t>
      </w:r>
      <w:r w:rsidRPr="002518C5">
        <w:rPr>
          <w:rFonts w:ascii="Liberation Serif" w:hAnsi="Liberation Serif" w:cs="Liberation Serif"/>
          <w:color w:val="000000" w:themeColor="text1"/>
          <w:sz w:val="28"/>
          <w:szCs w:val="28"/>
        </w:rPr>
        <w:t>оложения.</w:t>
      </w:r>
    </w:p>
    <w:p w:rsidR="001271F9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2518C5">
        <w:rPr>
          <w:rFonts w:ascii="Liberation Serif" w:hAnsi="Liberation Serif" w:cs="Liberation Serif"/>
          <w:sz w:val="28"/>
          <w:szCs w:val="28"/>
        </w:rPr>
        <w:t>26.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При отсутствии возражений контролируемое лицо в указанный</w:t>
      </w:r>
      <w:r>
        <w:rPr>
          <w:rFonts w:ascii="Liberation Serif" w:hAnsi="Liberation Serif" w:cs="Liberation Serif"/>
          <w:sz w:val="28"/>
          <w:szCs w:val="28"/>
        </w:rPr>
        <w:br/>
      </w:r>
      <w:r w:rsidRPr="00A70E1C">
        <w:rPr>
          <w:rFonts w:ascii="Liberation Serif" w:hAnsi="Liberation Serif" w:cs="Liberation Serif"/>
          <w:sz w:val="28"/>
          <w:szCs w:val="28"/>
        </w:rPr>
        <w:t>в пр</w:t>
      </w:r>
      <w:r>
        <w:rPr>
          <w:rFonts w:ascii="Liberation Serif" w:hAnsi="Liberation Serif" w:cs="Liberation Serif"/>
          <w:sz w:val="28"/>
          <w:szCs w:val="28"/>
        </w:rPr>
        <w:t xml:space="preserve">едостережении срок направляет в </w:t>
      </w:r>
      <w:r w:rsidRPr="00A70E1C">
        <w:rPr>
          <w:rFonts w:ascii="Liberation Serif" w:hAnsi="Liberation Serif" w:cs="Liberation Serif"/>
          <w:sz w:val="28"/>
          <w:szCs w:val="28"/>
        </w:rPr>
        <w:t>орган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контроля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уведомление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70E1C">
        <w:rPr>
          <w:rFonts w:ascii="Liberation Serif" w:hAnsi="Liberation Serif" w:cs="Liberation Serif"/>
          <w:sz w:val="28"/>
          <w:szCs w:val="28"/>
        </w:rPr>
        <w:t>об исполнении предостережения.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В уведомлении об исполнении предостережения указываются: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а) наименование организации, фамилия, имя, отчество (при наличии) индивидуального предпринимателя;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б)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идентификационный номер налогоплательщика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организации, индивидуального предпринимателя;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в)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A70E1C">
        <w:rPr>
          <w:rFonts w:ascii="Liberation Serif" w:hAnsi="Liberation Serif" w:cs="Liberation Serif"/>
          <w:sz w:val="28"/>
          <w:szCs w:val="28"/>
        </w:rPr>
        <w:t>дата и номер предостережения, направленного в адрес контролируемого лица;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>г) сведения о принятых по результатам рассмотрения предостережения мерах по обеспечению соблюдения обязательных требований.</w:t>
      </w:r>
    </w:p>
    <w:p w:rsidR="001271F9" w:rsidRPr="00A70E1C" w:rsidRDefault="001271F9" w:rsidP="001271F9">
      <w:pPr>
        <w:pStyle w:val="ConsPlusNormal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27</w:t>
      </w:r>
      <w:r w:rsidRPr="00A70E1C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 </w:t>
      </w:r>
      <w:r w:rsidRPr="00A70E1C">
        <w:rPr>
          <w:rFonts w:ascii="Liberation Serif" w:hAnsi="Liberation Serif" w:cs="Liberation Serif"/>
          <w:sz w:val="28"/>
          <w:szCs w:val="28"/>
        </w:rPr>
        <w:t>Уведомление направляется контролируемым лицом в бумажном виде почтовым отправлением в орган</w:t>
      </w:r>
      <w:r>
        <w:rPr>
          <w:rFonts w:ascii="Liberation Serif" w:hAnsi="Liberation Serif" w:cs="Liberation Serif"/>
          <w:sz w:val="28"/>
          <w:szCs w:val="28"/>
        </w:rPr>
        <w:t xml:space="preserve"> муниципального контроля,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организации, на указанный в предостережении адрес электронной почты контрольного органа, либо иными</w:t>
      </w:r>
      <w:r>
        <w:rPr>
          <w:rFonts w:ascii="Liberation Serif" w:hAnsi="Liberation Serif" w:cs="Liberation Serif"/>
          <w:sz w:val="28"/>
          <w:szCs w:val="28"/>
        </w:rPr>
        <w:t xml:space="preserve"> ук</w:t>
      </w:r>
      <w:r w:rsidRPr="00A70E1C">
        <w:rPr>
          <w:rFonts w:ascii="Liberation Serif" w:hAnsi="Liberation Serif" w:cs="Liberation Serif"/>
          <w:sz w:val="28"/>
          <w:szCs w:val="28"/>
        </w:rPr>
        <w:t>азанными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A70E1C">
        <w:rPr>
          <w:rFonts w:ascii="Liberation Serif" w:hAnsi="Liberation Serif" w:cs="Liberation Serif"/>
          <w:sz w:val="28"/>
          <w:szCs w:val="28"/>
        </w:rPr>
        <w:t>в предостережении способами.</w:t>
      </w:r>
    </w:p>
    <w:p w:rsidR="001271F9" w:rsidRPr="003A05F1" w:rsidRDefault="001271F9" w:rsidP="001271F9">
      <w:pPr>
        <w:autoSpaceDE w:val="0"/>
        <w:autoSpaceDN w:val="0"/>
        <w:adjustRightInd w:val="0"/>
        <w:ind w:firstLine="540"/>
        <w:contextualSpacing/>
        <w:jc w:val="both"/>
        <w:rPr>
          <w:rFonts w:ascii="Liberation Serif" w:eastAsiaTheme="minorHAnsi" w:hAnsi="Liberation Serif"/>
          <w:sz w:val="28"/>
          <w:szCs w:val="28"/>
        </w:rPr>
      </w:pPr>
      <w:bookmarkStart w:id="1" w:name="Par82"/>
      <w:bookmarkEnd w:id="1"/>
      <w:r>
        <w:rPr>
          <w:rFonts w:ascii="Liberation Serif" w:eastAsiaTheme="minorHAnsi" w:hAnsi="Liberation Serif"/>
          <w:sz w:val="28"/>
          <w:szCs w:val="28"/>
        </w:rPr>
        <w:t>28</w:t>
      </w:r>
      <w:r w:rsidRPr="003A05F1">
        <w:rPr>
          <w:rFonts w:ascii="Liberation Serif" w:eastAsiaTheme="minorHAnsi" w:hAnsi="Liberation Serif"/>
          <w:sz w:val="28"/>
          <w:szCs w:val="28"/>
        </w:rPr>
        <w:t xml:space="preserve">. Орган муниципального контроля осуществляет учет объявленных им предостережений о недопустимости нарушения обязательных требований </w:t>
      </w:r>
      <w:r>
        <w:rPr>
          <w:rFonts w:ascii="Liberation Serif" w:eastAsiaTheme="minorHAnsi" w:hAnsi="Liberation Serif"/>
          <w:sz w:val="28"/>
          <w:szCs w:val="28"/>
        </w:rPr>
        <w:t xml:space="preserve">     </w:t>
      </w:r>
      <w:r w:rsidRPr="003A05F1">
        <w:rPr>
          <w:rFonts w:ascii="Liberation Serif" w:eastAsiaTheme="minorHAnsi" w:hAnsi="Liberation Serif"/>
          <w:sz w:val="28"/>
          <w:szCs w:val="28"/>
        </w:rPr>
        <w:t>и использует соответствующие данные для проведения иных профилактических мероприятий и контрольных мероприятий.</w:t>
      </w:r>
    </w:p>
    <w:p w:rsidR="001271F9" w:rsidRPr="009235BE" w:rsidRDefault="001271F9" w:rsidP="001271F9">
      <w:pPr>
        <w:ind w:firstLine="540"/>
        <w:jc w:val="both"/>
      </w:pPr>
      <w:r>
        <w:rPr>
          <w:rFonts w:ascii="Liberation Serif" w:hAnsi="Liberation Serif" w:cs="Liberation Serif"/>
          <w:sz w:val="28"/>
          <w:szCs w:val="28"/>
        </w:rPr>
        <w:lastRenderedPageBreak/>
        <w:t>29</w:t>
      </w:r>
      <w:r w:rsidRPr="003A05F1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A05F1">
        <w:rPr>
          <w:rFonts w:ascii="Liberation Serif" w:hAnsi="Liberation Serif" w:cs="Liberation Serif"/>
          <w:sz w:val="28"/>
          <w:szCs w:val="28"/>
        </w:rPr>
        <w:t xml:space="preserve"> Профилактический визит проводится в форме профилактической беседы по месту осуществления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деятельности контролируемого лица либо путем использования видео-конференц-связи или мобильного приложения «Инспектор». В ходе профилактического визита контролируемое лицо информируется </w:t>
      </w:r>
      <w:r w:rsidRPr="009235BE">
        <w:rPr>
          <w:sz w:val="28"/>
          <w:szCs w:val="28"/>
        </w:rPr>
        <w:t>‎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о его полномочиях, а также об особенностях организации </w:t>
      </w:r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9235BE">
        <w:rPr>
          <w:rFonts w:ascii="Liberation Serif" w:hAnsi="Liberation Serif" w:cs="Liberation Serif"/>
          <w:sz w:val="28"/>
          <w:szCs w:val="28"/>
        </w:rPr>
        <w:t>и осуществления муниципального контроля, проводимого в отношении объекта контроля.</w:t>
      </w:r>
    </w:p>
    <w:p w:rsidR="001271F9" w:rsidRPr="009235BE" w:rsidRDefault="001271F9" w:rsidP="001271F9">
      <w:pPr>
        <w:ind w:firstLine="709"/>
        <w:jc w:val="both"/>
      </w:pPr>
      <w:r w:rsidRPr="009235BE">
        <w:rPr>
          <w:rFonts w:ascii="Liberation Serif" w:hAnsi="Liberation Serif" w:cs="Liberation Serif"/>
          <w:sz w:val="28"/>
          <w:szCs w:val="28"/>
        </w:rPr>
        <w:t xml:space="preserve">Профилактический визит проводится в порядке и объеме, определенном статьей 52 Федерального закона № 248-ФЗ. 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30.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 </w:t>
      </w:r>
      <w:r w:rsidRPr="009235BE">
        <w:rPr>
          <w:rFonts w:eastAsiaTheme="minorHAnsi"/>
          <w:sz w:val="28"/>
          <w:szCs w:val="28"/>
          <w:lang w:eastAsia="en-US"/>
        </w:rPr>
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 </w:t>
      </w:r>
    </w:p>
    <w:p w:rsidR="001271F9" w:rsidRPr="009235BE" w:rsidRDefault="001271F9" w:rsidP="001271F9">
      <w:pPr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31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В ходе профилактического визита может осуществляться консультирование контролируемого лица в порядке, установленном статьёй 50 Федерального закона № 248-ФЗ. 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Профилактический визит проводится </w:t>
      </w:r>
      <w:r>
        <w:rPr>
          <w:rFonts w:ascii="Liberation Serif" w:hAnsi="Liberation Serif" w:cs="Liberation Serif"/>
          <w:sz w:val="28"/>
          <w:szCs w:val="28"/>
        </w:rPr>
        <w:t xml:space="preserve">   </w:t>
      </w:r>
      <w:r w:rsidRPr="009235BE">
        <w:rPr>
          <w:rFonts w:ascii="Liberation Serif" w:hAnsi="Liberation Serif" w:cs="Liberation Serif"/>
          <w:sz w:val="28"/>
          <w:szCs w:val="28"/>
        </w:rPr>
        <w:t>по согласованию с контролируемым лицом.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32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Обязательный профилактический визит проводится в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соответствии со статьёй 52.1 Федерального закона № 248-ФЗ.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1271F9" w:rsidRPr="00E43191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Обязательный профилактический визит проводится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отношении контролируемых лиц, принадлежащих им объектов контроля, отнесенных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Pr="00E43191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к определенной категории риска, с учетом периодичности проведения обязательных профилактических мероприятий, установленных в пункте 16 настоящего положения.  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E43191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отношении контролируемых лиц, представивших уведомление о начале осуществления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отдельных видов предпринимательской деятельности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обязательный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профилактический визит</w:t>
      </w:r>
      <w:r w:rsidR="007877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проводится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соответствии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со </w:t>
      </w:r>
      <w:hyperlink r:id="rId12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8</w:t>
        </w:r>
      </w:hyperlink>
      <w:r w:rsidRPr="009235B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от 26 декабря 2008 года</w:t>
      </w:r>
      <w:r w:rsidR="007877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294-ФЗ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Обязательный профилактический визит в указанном случае проводится не позднее шести месяцев с даты представления такого уведомления.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Обязательный профилактический визит не предусматривает отказ контролируемого лица от его проведения.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33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В рамках обязательного профилактического визита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уполномоченное лицо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при необходимости проводит осмотр, опрос, получение письменных объяснений, истребование необходимых документов.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2" w:name="Par4"/>
      <w:bookmarkEnd w:id="2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34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35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По окончании проведения обязательного профилактического визита составляется акт о проведении обязательного профилактического визита (далее -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 xml:space="preserve">акт обязательного профилактического визита) в порядке, предусмотренном </w:t>
      </w:r>
      <w:hyperlink r:id="rId13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90</w:t>
        </w:r>
      </w:hyperlink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№ 248-ФЗ для контрольных мероприятий.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36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4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88</w:t>
        </w:r>
      </w:hyperlink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 № 248-ФЗ для контрольных мероприятий.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37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 частью 10 статьи 65 Федерального закона № 248-ФЗ для контрольных мероприятий.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38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39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5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статьей 90.1</w:t>
        </w:r>
      </w:hyperlink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Федерального закона</w:t>
      </w:r>
      <w:r w:rsidR="0078774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 248-ФЗ.</w:t>
      </w:r>
    </w:p>
    <w:p w:rsidR="001271F9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40</w:t>
      </w:r>
      <w:r w:rsidRPr="009235BE">
        <w:rPr>
          <w:rFonts w:eastAsiaTheme="minorHAnsi"/>
          <w:sz w:val="28"/>
          <w:szCs w:val="28"/>
          <w:lang w:eastAsia="en-US"/>
        </w:rPr>
        <w:t xml:space="preserve">. Профилактический визит по инициативе контролируемого лица </w:t>
      </w:r>
      <w:r>
        <w:rPr>
          <w:rFonts w:eastAsiaTheme="minorHAnsi"/>
          <w:sz w:val="28"/>
          <w:szCs w:val="28"/>
          <w:lang w:eastAsia="en-US"/>
        </w:rPr>
        <w:t xml:space="preserve">проводится в соответствии со статьёй 52.2 Федерального закона № 248-ФЗ. 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9235BE">
        <w:rPr>
          <w:rFonts w:eastAsiaTheme="minorHAnsi"/>
          <w:sz w:val="28"/>
          <w:szCs w:val="28"/>
          <w:lang w:eastAsia="en-US"/>
        </w:rPr>
        <w:t>1.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42</w:t>
      </w:r>
      <w:r w:rsidRPr="009235BE">
        <w:rPr>
          <w:rFonts w:eastAsiaTheme="minorHAnsi"/>
          <w:sz w:val="28"/>
          <w:szCs w:val="28"/>
          <w:lang w:eastAsia="en-US"/>
        </w:rPr>
        <w:t>. В случае принятия решения о проведении профилактического визита орган муниципального контроля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43</w:t>
      </w:r>
      <w:r w:rsidRPr="009235BE">
        <w:rPr>
          <w:rFonts w:eastAsiaTheme="minorHAnsi"/>
          <w:sz w:val="28"/>
          <w:szCs w:val="28"/>
          <w:lang w:eastAsia="en-US"/>
        </w:rPr>
        <w:t>. Решение об отказе в проведении профилактического визита принимается в следующих случаях: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35BE"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35BE">
        <w:rPr>
          <w:rFonts w:eastAsiaTheme="minorHAnsi"/>
          <w:sz w:val="28"/>
          <w:szCs w:val="28"/>
          <w:lang w:eastAsia="en-US"/>
        </w:rPr>
        <w:t xml:space="preserve">2) в течение шести месяцев до даты подачи повторного заявления проведение профилактического визита было невозможно в связи </w:t>
      </w:r>
      <w:r>
        <w:rPr>
          <w:rFonts w:eastAsiaTheme="minorHAnsi"/>
          <w:sz w:val="28"/>
          <w:szCs w:val="28"/>
          <w:lang w:eastAsia="en-US"/>
        </w:rPr>
        <w:t xml:space="preserve">                     </w:t>
      </w:r>
      <w:r w:rsidRPr="009235BE">
        <w:rPr>
          <w:rFonts w:eastAsiaTheme="minorHAnsi"/>
          <w:sz w:val="28"/>
          <w:szCs w:val="28"/>
          <w:lang w:eastAsia="en-US"/>
        </w:rPr>
        <w:t>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35BE">
        <w:rPr>
          <w:rFonts w:eastAsiaTheme="minorHAnsi"/>
          <w:sz w:val="28"/>
          <w:szCs w:val="28"/>
          <w:lang w:eastAsia="en-US"/>
        </w:rPr>
        <w:t>3) в течение года до даты подачи заявления органом муниципального контроля проведен профилактический визит по ранее поданному заявлению;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235BE">
        <w:rPr>
          <w:rFonts w:eastAsiaTheme="minorHAnsi"/>
          <w:sz w:val="28"/>
          <w:szCs w:val="28"/>
          <w:lang w:eastAsia="en-US"/>
        </w:rPr>
        <w:t>4) заявление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44</w:t>
      </w:r>
      <w:r w:rsidRPr="009235BE">
        <w:rPr>
          <w:rFonts w:eastAsiaTheme="minorHAnsi"/>
          <w:sz w:val="28"/>
          <w:szCs w:val="28"/>
          <w:lang w:eastAsia="en-US"/>
        </w:rPr>
        <w:t>. 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45</w:t>
      </w:r>
      <w:r w:rsidRPr="009235BE">
        <w:rPr>
          <w:rFonts w:eastAsiaTheme="minorHAnsi"/>
          <w:sz w:val="28"/>
          <w:szCs w:val="28"/>
          <w:lang w:eastAsia="en-US"/>
        </w:rPr>
        <w:t>. Контролируемое лицо вправе отозвать заявление либо направить отказ от проведения профилактического визита, уведомив об этом орган муниципального контроля не позднее чем за пять рабочих дней до даты его проведения.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46</w:t>
      </w:r>
      <w:r w:rsidRPr="009235BE">
        <w:rPr>
          <w:rFonts w:eastAsiaTheme="minorHAnsi"/>
          <w:sz w:val="28"/>
          <w:szCs w:val="28"/>
          <w:lang w:eastAsia="en-US"/>
        </w:rPr>
        <w:t xml:space="preserve">. Разъяснения и рекомендации, полученные контролируемым лицом </w:t>
      </w:r>
      <w:r>
        <w:rPr>
          <w:rFonts w:eastAsiaTheme="minorHAnsi"/>
          <w:sz w:val="28"/>
          <w:szCs w:val="28"/>
          <w:lang w:eastAsia="en-US"/>
        </w:rPr>
        <w:t xml:space="preserve">    </w:t>
      </w:r>
      <w:r w:rsidRPr="009235BE">
        <w:rPr>
          <w:rFonts w:eastAsiaTheme="minorHAnsi"/>
          <w:sz w:val="28"/>
          <w:szCs w:val="28"/>
          <w:lang w:eastAsia="en-US"/>
        </w:rPr>
        <w:t>в ходе профилактического визита, носят рекомендательный характер.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47</w:t>
      </w:r>
      <w:r w:rsidRPr="009235BE">
        <w:rPr>
          <w:rFonts w:eastAsiaTheme="minorHAnsi"/>
          <w:sz w:val="28"/>
          <w:szCs w:val="28"/>
          <w:lang w:eastAsia="en-US"/>
        </w:rPr>
        <w:t xml:space="preserve">. Предписания об устранении выявленных в ходе профилактического визита нарушений обязательных </w:t>
      </w:r>
      <w:r w:rsidR="00AE0B57">
        <w:rPr>
          <w:rFonts w:eastAsiaTheme="minorHAnsi"/>
          <w:sz w:val="28"/>
          <w:szCs w:val="28"/>
          <w:lang w:eastAsia="en-US"/>
        </w:rPr>
        <w:t xml:space="preserve">требований контролируемым лицам </w:t>
      </w:r>
      <w:r w:rsidRPr="009235BE">
        <w:rPr>
          <w:rFonts w:eastAsiaTheme="minorHAnsi"/>
          <w:sz w:val="28"/>
          <w:szCs w:val="28"/>
          <w:lang w:eastAsia="en-US"/>
        </w:rPr>
        <w:t>не могут выдаваться.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48</w:t>
      </w:r>
      <w:r w:rsidRPr="009235BE">
        <w:rPr>
          <w:rFonts w:eastAsiaTheme="minorHAnsi"/>
          <w:sz w:val="28"/>
          <w:szCs w:val="28"/>
          <w:lang w:eastAsia="en-US"/>
        </w:rPr>
        <w:t xml:space="preserve">.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>
        <w:rPr>
          <w:rFonts w:eastAsiaTheme="minorHAnsi"/>
          <w:sz w:val="28"/>
          <w:szCs w:val="28"/>
          <w:lang w:eastAsia="en-US"/>
        </w:rPr>
        <w:t>уполномоченное лицо</w:t>
      </w:r>
      <w:r w:rsidRPr="009235BE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уполномоченному должностному лицу органа муниципального контроля для принятия решения о проведении контрольных мероприятий.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3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Раздел 5. Осуществление муниципального контроля</w:t>
      </w: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Глава 1. Плановые и внеплановые контрольные мероприятия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49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С учетом требований части 2 статьи 61 Федерального закона № 248-ФЗ плановые контрольные мероприятия не проводятся. </w:t>
      </w: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Внеплановые контрольные мероприятия, за исключением внеплановых контрольных мероприятий без взаимодействия, проводятся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основаниям, предусмотренным </w:t>
      </w:r>
      <w:hyperlink w:anchor="P98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1</w:t>
        </w:r>
      </w:hyperlink>
      <w:hyperlink w:anchor="P1000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и 7 части 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w:anchor="P1003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статьи 57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Pr="009235BE">
        <w:rPr>
          <w:rFonts w:ascii="Times New Roman" w:hAnsi="Times New Roman" w:cs="Times New Roman"/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9235BE">
        <w:rPr>
          <w:rFonts w:ascii="Times New Roman" w:hAnsi="Times New Roman" w:cs="Times New Roman"/>
          <w:sz w:val="28"/>
          <w:szCs w:val="28"/>
        </w:rPr>
        <w:t>. В случаях, установленных Федеральным законом № 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 xml:space="preserve"> Глава 2. Виды контрольных мероприятий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ind w:firstLine="709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53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осуществлении муниципального контроля взаимодействием органа муниципального контроля, их должностных лиц с контролируемыми лицами являются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</w:t>
      </w:r>
      <w:r w:rsidR="00AE0B57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ятельности контролируемого лица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(за исключением случаев присутствия инспектора на общедоступных производственных объектах).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Взаимодействие с конт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ролируемым лицом осуществляется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при проведении следующих контрольных мероприятий: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 инспекционный визит;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рейдовый осмотр;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3) документарная проверка;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выездная проверка.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55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Без взаимодействия с контролируемым лицом проводятся следующие контрольные (надзорные) мероприятия (далее - контрольные мероприятия без взаимодействия):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наблюдение за соблюдением обязательных требований;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выездное обследование.</w:t>
      </w:r>
    </w:p>
    <w:p w:rsidR="001271F9" w:rsidRPr="009235BE" w:rsidRDefault="001271F9" w:rsidP="00F67A9C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56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Оценка соблюдения контролируемым лицом обязательных требований органами муниципального контроля не может проводиться иными способами, кроме как посредством контрольных мероприятий и контрольных мероприятий без взаимодействия, указанных в пункте 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4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и пункте 55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5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7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58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Контрольные (надзорные) мероприятия проводятся по основаниям, установленным в статье 57 Федерального закона № 248-ФЗ. </w:t>
      </w:r>
    </w:p>
    <w:p w:rsidR="001271F9" w:rsidRPr="009235BE" w:rsidRDefault="001271F9" w:rsidP="001271F9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 xml:space="preserve">Глава 3. Решение о проведении контрольного мероприятия 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>59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Решение органа муниципального контроля о проведении контрольного мероприятия, предусматривающего взаимодействие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с контролируемым лицом, по основанию, предусмотренному </w:t>
      </w:r>
      <w:hyperlink r:id="rId16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пунктом 1 части 1 статьи 57</w:t>
        </w:r>
      </w:hyperlink>
      <w:r w:rsidRPr="009235B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Федерального закона № 248-ФЗ, принимается при наличии достоверной информации: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о причинении или непосредственной угрозе причинения вреда жизни и тяжкого или среднего вреда (ущерба) здоровью граждан;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2) о причинении вреда (ущерба) или непосредственной угрозе причинения вреда (ущерба) окружающей среде, которые влекут административное наказание за совершение административного правонарушения в области охраны окружающей среды, природопользования и обращения с животными, предусмотренного </w:t>
      </w:r>
      <w:hyperlink r:id="rId17" w:history="1">
        <w:r w:rsidRPr="009235BE">
          <w:rPr>
            <w:rFonts w:ascii="Liberation Serif" w:eastAsiaTheme="minorHAnsi" w:hAnsi="Liberation Serif" w:cs="Liberation Serif"/>
            <w:color w:val="000000" w:themeColor="text1"/>
            <w:sz w:val="28"/>
            <w:szCs w:val="28"/>
            <w:lang w:eastAsia="en-US"/>
          </w:rPr>
          <w:t>Кодексом</w:t>
        </w:r>
      </w:hyperlink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Российской Федерации об административных правонарушениях;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об угрозе возникновения чрезвычайных ситуаций природного и (или) техногенного характера, эпидемий, эпизоотий.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bookmarkStart w:id="3" w:name="Par9"/>
      <w:bookmarkStart w:id="4" w:name="Par10"/>
      <w:bookmarkEnd w:id="3"/>
      <w:bookmarkEnd w:id="4"/>
      <w:r>
        <w:rPr>
          <w:rFonts w:ascii="Liberation Serif" w:hAnsi="Liberation Serif" w:cs="Liberation Serif"/>
          <w:sz w:val="28"/>
          <w:szCs w:val="28"/>
        </w:rPr>
        <w:t>60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Pr="009235BE">
        <w:rPr>
          <w:rFonts w:ascii="Liberation Serif" w:hAnsi="Liberation Serif" w:cs="Liberation Serif"/>
          <w:sz w:val="28"/>
          <w:szCs w:val="28"/>
        </w:rPr>
        <w:t>Решение о проведении контрольного мероприятия, предусматривающего взаимодействие с контролируемым лицом,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а также документарной проверки принимается органом муниципального контроля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утверждается </w:t>
      </w:r>
      <w:r w:rsidRPr="009235BE">
        <w:rPr>
          <w:rFonts w:ascii="Liberation Serif" w:hAnsi="Liberation Serif" w:cs="Liberation Serif"/>
          <w:sz w:val="28"/>
          <w:szCs w:val="28"/>
        </w:rPr>
        <w:t>Главой Администрации Каменского муниципального округа, в решении указывается: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1) дата, время и место принятия решения;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2) кем принято решение;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3) основание проведения контрольного мероприятия;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4) вид контроля;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5) фамилии, имена, отчества (при наличии), должности инспектора, уполномоченного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к проведению такого мероприятия;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6) объект контроля, в отношении которого проводится контрольное мероприятие;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мероприятие, может не указываться в отношении рейдового осмотра;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8) 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мероприятие, может не указываться в отношении рейдового осмотра;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9) вид контрольного мероприятия;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10) перечень контрольных действий, совершаемых в рамках контрольного мероприятия;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11) предмет контрольного мероприятия;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12) проверочные листы, если их применение является обязательным;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13) дата проведения контрольного мероприятия, в том числе срок непосредственного взаимодействия с контролируемым лицом (может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указываться в отношении рейдового осмотра в части срока непосредственного взаимодействия с контролируемым лицом);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14) перечень документов, предоставление которых гражданином, организацией необходимо для оценки соблюдения обязательных требований (в случае, если в рамках контрольного мероприятия предусмотрено предоставление контролируемым лицом документов в целях оценки соблюдения обязательных требований);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15) иные сведения, если это предусмотрено положением о виде контроля.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61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. Контрольное мероприятие, предусматривающее взаимодействие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контролируемым лицом, может быть начато после внесения в единый реестр контрольных мероприятий сведений, установленных правилами его формирования и ведения, за исключением случаев неработоспособности единого реестра контрольных мероприятий, зафиксированных оператором реестра.</w:t>
      </w:r>
    </w:p>
    <w:p w:rsidR="001271F9" w:rsidRPr="009235BE" w:rsidRDefault="001271F9" w:rsidP="001271F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62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В отношении проведения контрольных мероприятий без взаимодействия не требуется принятие решения о проведении данного контрольного мероприятия, предусмотренного настоящей статьей 64 Федерального закона № 248-ФЗ.</w:t>
      </w:r>
    </w:p>
    <w:p w:rsidR="001271F9" w:rsidRPr="009235BE" w:rsidRDefault="001271F9" w:rsidP="001271F9">
      <w:pPr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 xml:space="preserve">         </w:t>
      </w:r>
      <w:r>
        <w:rPr>
          <w:rFonts w:ascii="Liberation Serif" w:hAnsi="Liberation Serif" w:cs="Liberation Serif"/>
          <w:sz w:val="28"/>
          <w:szCs w:val="28"/>
        </w:rPr>
        <w:t>63</w:t>
      </w:r>
      <w:r w:rsidRPr="009235BE">
        <w:rPr>
          <w:rFonts w:ascii="Liberation Serif" w:hAnsi="Liberation Serif" w:cs="Liberation Serif"/>
          <w:sz w:val="28"/>
          <w:szCs w:val="28"/>
        </w:rPr>
        <w:t>. Фотографии, аудио –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требований. Фотографии, аудио – и 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Информация о технических средствах, использованных при фотосъемке, аудио – и видеозаписи, иных способах фиксации доказательств указывается в акте контрольного мероприятия.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64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С учетом требований части 8 статьи 31 Федерального закона </w:t>
      </w:r>
      <w:r>
        <w:rPr>
          <w:rFonts w:ascii="Liberation Serif" w:hAnsi="Liberation Serif" w:cs="Liberation Serif"/>
          <w:sz w:val="28"/>
          <w:szCs w:val="28"/>
        </w:rPr>
        <w:t xml:space="preserve">         </w:t>
      </w:r>
      <w:r w:rsidRPr="009235BE">
        <w:rPr>
          <w:rFonts w:ascii="Liberation Serif" w:hAnsi="Liberation Serif" w:cs="Liberation Serif"/>
          <w:sz w:val="28"/>
          <w:szCs w:val="28"/>
        </w:rPr>
        <w:t>№ 248-ФЗ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 в случаях (при предоставлении документов, подтверждающих уважительность причин невозможности присутствия):</w:t>
      </w:r>
    </w:p>
    <w:p w:rsidR="001271F9" w:rsidRPr="009235BE" w:rsidRDefault="001271F9" w:rsidP="001271F9">
      <w:pPr>
        <w:ind w:firstLine="851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lastRenderedPageBreak/>
        <w:t xml:space="preserve">1) введения режима чрезвычайной ситуации на всей территории Российской Федерации либо на ее части (в отдельных ее местностях), режима военного положения на всей территории Российской Федерации либо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на </w:t>
      </w:r>
      <w:r>
        <w:rPr>
          <w:rFonts w:ascii="Liberation Serif" w:hAnsi="Liberation Serif" w:cs="Liberation Serif"/>
          <w:sz w:val="28"/>
          <w:szCs w:val="28"/>
        </w:rPr>
        <w:t>её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 части (в отдельных ее местностях), режима контртеррористической операции;</w:t>
      </w:r>
    </w:p>
    <w:p w:rsidR="001271F9" w:rsidRPr="009235BE" w:rsidRDefault="001271F9" w:rsidP="001271F9">
      <w:pPr>
        <w:ind w:firstLine="851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2) прохождение лечения на стационаре медицинского учреждения;</w:t>
      </w:r>
    </w:p>
    <w:p w:rsidR="001271F9" w:rsidRPr="009235BE" w:rsidRDefault="001271F9" w:rsidP="001271F9">
      <w:pPr>
        <w:ind w:firstLine="851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3) личного характера (смерть близкого родственника);</w:t>
      </w:r>
    </w:p>
    <w:p w:rsidR="001271F9" w:rsidRPr="009235BE" w:rsidRDefault="001271F9" w:rsidP="001271F9">
      <w:pPr>
        <w:ind w:firstLine="851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4) непреодолимой силы в отношении контролируемого лица (катастрофы, аварии, несчастные случаи);</w:t>
      </w:r>
    </w:p>
    <w:p w:rsidR="001271F9" w:rsidRPr="009235BE" w:rsidRDefault="001271F9" w:rsidP="001271F9">
      <w:pPr>
        <w:ind w:firstLine="851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5) иных причин, признанных органом муниципального контроля, уважительными</w:t>
      </w:r>
      <w:r w:rsidRPr="009235BE">
        <w:rPr>
          <w:rFonts w:ascii="Liberation Serif" w:hAnsi="Liberation Serif" w:cs="Liberation Serif"/>
        </w:rPr>
        <w:t>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>Глава 4. Инспекционный визит</w:t>
      </w:r>
    </w:p>
    <w:p w:rsidR="001271F9" w:rsidRPr="009235BE" w:rsidRDefault="001271F9" w:rsidP="001271F9">
      <w:pPr>
        <w:ind w:firstLine="709"/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инспекционным визитом понимается контрольное мероприятие, проводимое путем взаимодействия с конкретным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5BE">
        <w:rPr>
          <w:rFonts w:ascii="Times New Roman" w:hAnsi="Times New Roman" w:cs="Times New Roman"/>
          <w:sz w:val="28"/>
          <w:szCs w:val="28"/>
        </w:rPr>
        <w:t>и (или) владельцем (пользователем) производственного объекта.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67"/>
      <w:bookmarkEnd w:id="5"/>
      <w:r>
        <w:rPr>
          <w:rFonts w:ascii="Times New Roman" w:hAnsi="Times New Roman" w:cs="Times New Roman"/>
          <w:sz w:val="28"/>
          <w:szCs w:val="28"/>
        </w:rPr>
        <w:t>66</w:t>
      </w:r>
      <w:r w:rsidRPr="009235BE">
        <w:rPr>
          <w:rFonts w:ascii="Times New Roman" w:hAnsi="Times New Roman" w:cs="Times New Roman"/>
          <w:sz w:val="28"/>
          <w:szCs w:val="28"/>
        </w:rPr>
        <w:t>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Инспекционный визит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67</w:t>
      </w:r>
      <w:r w:rsidRPr="009235BE">
        <w:rPr>
          <w:rFonts w:ascii="Times New Roman" w:hAnsi="Times New Roman" w:cs="Times New Roman"/>
          <w:sz w:val="28"/>
          <w:szCs w:val="28"/>
        </w:rPr>
        <w:t>. В ходе инспекционного визита могут совершаться следующие контрольные действия: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осмотр;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2) опрос;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68</w:t>
      </w:r>
      <w:r w:rsidRPr="009235BE">
        <w:rPr>
          <w:rFonts w:ascii="Times New Roman" w:hAnsi="Times New Roman" w:cs="Times New Roman"/>
          <w:sz w:val="28"/>
          <w:szCs w:val="28"/>
        </w:rPr>
        <w:t>. 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69</w:t>
      </w:r>
      <w:r w:rsidRPr="009235BE">
        <w:rPr>
          <w:rFonts w:ascii="Times New Roman" w:hAnsi="Times New Roman" w:cs="Times New Roman"/>
          <w:sz w:val="28"/>
          <w:szCs w:val="28"/>
        </w:rPr>
        <w:t>. 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9235BE">
        <w:rPr>
          <w:rFonts w:ascii="Times New Roman" w:hAnsi="Times New Roman" w:cs="Times New Roman"/>
          <w:sz w:val="28"/>
          <w:szCs w:val="28"/>
        </w:rPr>
        <w:t>. Контролируемые лица или их представители обязаны обеспечить беспрепятственный доступ инспектора в здания, сооружения, помещения.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Внеплановый инспекционный визит может проводиться только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по согласованию с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органами прокуратуры, за исключением случаев его проведения в соответствии с </w:t>
      </w:r>
      <w:hyperlink w:anchor="P991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3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5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57 и </w:t>
      </w:r>
      <w:hyperlink w:anchor="P117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66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271F9" w:rsidRPr="00B2106D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B2106D">
        <w:rPr>
          <w:rFonts w:ascii="Liberation Serif" w:hAnsi="Liberation Serif" w:cs="Liberation Serif"/>
          <w:b/>
          <w:sz w:val="28"/>
          <w:szCs w:val="28"/>
        </w:rPr>
        <w:t xml:space="preserve"> Глава 5. Рейдовый осмотр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72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рейдовым осмотром понимается контрольное мероприятие,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проводимое в целях оценки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по использованию (эксплуатации) производственных объектов, которыми владеют, пользуются или управляют несколько лиц, находящиеся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35BE">
        <w:rPr>
          <w:rFonts w:ascii="Times New Roman" w:hAnsi="Times New Roman" w:cs="Times New Roman"/>
          <w:sz w:val="28"/>
          <w:szCs w:val="28"/>
        </w:rPr>
        <w:t>на территории, на которой расположено несколько контролируемых лиц.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 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73</w:t>
      </w:r>
      <w:r w:rsidRPr="009235BE">
        <w:rPr>
          <w:rFonts w:ascii="Times New Roman" w:hAnsi="Times New Roman" w:cs="Times New Roman"/>
          <w:sz w:val="28"/>
          <w:szCs w:val="28"/>
        </w:rPr>
        <w:t>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74</w:t>
      </w:r>
      <w:r w:rsidRPr="009235BE">
        <w:rPr>
          <w:rFonts w:ascii="Times New Roman" w:hAnsi="Times New Roman" w:cs="Times New Roman"/>
          <w:sz w:val="28"/>
          <w:szCs w:val="28"/>
        </w:rPr>
        <w:t>. Рейдовый осмотр может проводиться в форме совместного (межведомственного) контрольного мероприятия.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75</w:t>
      </w:r>
      <w:r w:rsidRPr="009235BE">
        <w:rPr>
          <w:rFonts w:ascii="Times New Roman" w:hAnsi="Times New Roman" w:cs="Times New Roman"/>
          <w:sz w:val="28"/>
          <w:szCs w:val="28"/>
        </w:rPr>
        <w:t>. В ходе рейдового осмотра могут совершаться следующие контрольные действия: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осмотр;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2) опрос;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Pr="009235BE">
        <w:rPr>
          <w:rFonts w:ascii="Times New Roman" w:hAnsi="Times New Roman" w:cs="Times New Roman"/>
          <w:sz w:val="28"/>
          <w:szCs w:val="28"/>
        </w:rPr>
        <w:t xml:space="preserve">. Срок проведения рейдового осмотра не может превышать десять рабочих дней. Срок взаимодействия с одним контролируемым лицом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235BE">
        <w:rPr>
          <w:rFonts w:ascii="Times New Roman" w:hAnsi="Times New Roman" w:cs="Times New Roman"/>
          <w:sz w:val="28"/>
          <w:szCs w:val="28"/>
        </w:rPr>
        <w:t>в период проведения рейдового осмотра не может превышать один рабочий день.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Pr="009235BE">
        <w:rPr>
          <w:rFonts w:ascii="Times New Roman" w:hAnsi="Times New Roman" w:cs="Times New Roman"/>
          <w:sz w:val="28"/>
          <w:szCs w:val="28"/>
        </w:rPr>
        <w:t>. 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9235BE">
        <w:rPr>
          <w:rFonts w:ascii="Times New Roman" w:hAnsi="Times New Roman" w:cs="Times New Roman"/>
          <w:sz w:val="28"/>
          <w:szCs w:val="28"/>
        </w:rPr>
        <w:t>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инспекторам к производственным объектам, указанным в решении о проведении рейдового осмотра, а также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5BE">
        <w:rPr>
          <w:rFonts w:ascii="Times New Roman" w:hAnsi="Times New Roman" w:cs="Times New Roman"/>
          <w:sz w:val="28"/>
          <w:szCs w:val="28"/>
        </w:rPr>
        <w:t>во все помещения (за исключением жилых помещений).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Pr="009235BE">
        <w:rPr>
          <w:rFonts w:ascii="Times New Roman" w:hAnsi="Times New Roman" w:cs="Times New Roman"/>
          <w:sz w:val="28"/>
          <w:szCs w:val="28"/>
        </w:rPr>
        <w:t>. В случае, если в результате рейдового осмотра были выявлены нарушения обязательных требований, инспектор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81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Рейдовый осмотр может проводиться только по согласованию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органами прокуратуры, за исключением случаев его проведения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w:anchor="P991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3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5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57 и </w:t>
      </w:r>
      <w:hyperlink w:anchor="P117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12 статьи 66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1F9" w:rsidRPr="003E7A32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3E7A32">
        <w:rPr>
          <w:rFonts w:ascii="Liberation Serif" w:hAnsi="Liberation Serif" w:cs="Liberation Serif"/>
          <w:b/>
          <w:sz w:val="28"/>
          <w:szCs w:val="28"/>
        </w:rPr>
        <w:t xml:space="preserve"> Глава 6. Документарная проверка</w:t>
      </w:r>
    </w:p>
    <w:p w:rsidR="001271F9" w:rsidRPr="009235BE" w:rsidRDefault="001271F9" w:rsidP="001271F9">
      <w:pPr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82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документарной проверкой понимается контрольное мероприятие, которое проводится по месту нахождения органа муниципального контроля и предметом которого являются исключительно сведения, содержащиеся в документах контролируемых лиц, устанавливающих их организационно-правовую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форму, права и обязанности, а также документы, используемые при осуществлении их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5BE">
        <w:rPr>
          <w:rFonts w:ascii="Times New Roman" w:hAnsi="Times New Roman" w:cs="Times New Roman"/>
          <w:sz w:val="28"/>
          <w:szCs w:val="28"/>
        </w:rPr>
        <w:t>и связанные с исполнением ими обязательных требований и решений органа муниципального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83</w:t>
      </w:r>
      <w:r w:rsidRPr="009235BE">
        <w:rPr>
          <w:rFonts w:ascii="Times New Roman" w:hAnsi="Times New Roman" w:cs="Times New Roman"/>
          <w:sz w:val="28"/>
          <w:szCs w:val="28"/>
        </w:rPr>
        <w:t>. В ходе документарной проверки рассматриваются документы контролируемых лиц, имеющиеся в распоряжении органа муниципального контроля, результаты предыдущих контрольных мероприятий, материалы рассмотрения дел об административных правонарушениях и иные документы о результатах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35BE">
        <w:rPr>
          <w:rFonts w:ascii="Times New Roman" w:hAnsi="Times New Roman" w:cs="Times New Roman"/>
          <w:sz w:val="28"/>
          <w:szCs w:val="28"/>
        </w:rPr>
        <w:t xml:space="preserve"> осуществленных в отношении этих контролируемых лиц муниципального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84</w:t>
      </w:r>
      <w:r w:rsidRPr="009235BE">
        <w:rPr>
          <w:rFonts w:ascii="Times New Roman" w:hAnsi="Times New Roman" w:cs="Times New Roman"/>
          <w:sz w:val="28"/>
          <w:szCs w:val="28"/>
        </w:rPr>
        <w:t>. В ходе документарной проверки могут совершаться следующие контрольные действия: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 случае, если достоверность сведений, содержащихся в документах, имеющихся в распоряжении органа муниципального контроля, вызывает обоснованные сомнения либо эти сведения не позволяют оценить исполнение контролируемым лицом обязательных требований, орган муниципального контроля направляет в адрес контролируемого лица требование представить иные необходимые для рассмотрения в ходе документарной проверки документы. В течение десяти рабочих дней со дня получения данного требования контролируемое лицо обязано направить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BE">
        <w:rPr>
          <w:rFonts w:ascii="Times New Roman" w:hAnsi="Times New Roman" w:cs="Times New Roman"/>
          <w:sz w:val="28"/>
          <w:szCs w:val="28"/>
        </w:rPr>
        <w:t>в орган муниципального контроля указанные в требовании документы.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 случае, если в ходе документарной проверки выявлены ошибки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у органа муниципального контроля документах и (или) полученным при осуществлении муниципального контроля, информация об ошибках, о противоречиях и несоответствии сведений направляется контролируемому лицу с требованием представить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5BE">
        <w:rPr>
          <w:rFonts w:ascii="Times New Roman" w:hAnsi="Times New Roman" w:cs="Times New Roman"/>
          <w:sz w:val="28"/>
          <w:szCs w:val="28"/>
        </w:rPr>
        <w:t>в течение десяти рабочих дней необходимые письменные объяснения. Контролируемое лицо, представляющее в  орган муниципального контроля письменные объяснения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у  органа муниципального контроля документах и (или) полученным при осуществлении  муниципального контроля вправе дополнительно представить в орган муниципального контроля документы, подтверждающие достоверность ранее представленных документов.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При проведении документарной проверки орган муниципального контроля не вправе требовать у контролируемого лица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235BE">
        <w:rPr>
          <w:rFonts w:ascii="Times New Roman" w:hAnsi="Times New Roman" w:cs="Times New Roman"/>
          <w:sz w:val="28"/>
          <w:szCs w:val="28"/>
        </w:rPr>
        <w:t>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88</w:t>
      </w:r>
      <w:r w:rsidRPr="009235BE">
        <w:rPr>
          <w:rFonts w:ascii="Times New Roman" w:hAnsi="Times New Roman" w:cs="Times New Roman"/>
          <w:sz w:val="28"/>
          <w:szCs w:val="28"/>
        </w:rPr>
        <w:t xml:space="preserve">. Срок проведения документарной проверки не может превышать десять рабочих дней. На период с момента направления органом муниципального 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орган муниципального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а также период с момента направления контролируемому лицу информации органа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у органа муниципального контроля документах и (или) полученным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235BE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орган муниципального контроля исчисление срока проведения документарной проверки приостанавливается.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89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Внеплановая документарная проверка может проводиться только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органами прокуратуры, за исключением случая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ее проведения в соответствии с </w:t>
      </w:r>
      <w:hyperlink w:anchor="P991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3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5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 статьи 57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:rsidR="001271F9" w:rsidRPr="003E7A32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3E7A32">
        <w:rPr>
          <w:rFonts w:ascii="Liberation Serif" w:hAnsi="Liberation Serif" w:cs="Liberation Serif"/>
          <w:b/>
          <w:sz w:val="28"/>
          <w:szCs w:val="28"/>
        </w:rPr>
        <w:t xml:space="preserve"> Глава 7. Выездная проверка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Pr="009235BE">
        <w:rPr>
          <w:rFonts w:ascii="Times New Roman" w:hAnsi="Times New Roman" w:cs="Times New Roman"/>
          <w:sz w:val="28"/>
          <w:szCs w:val="28"/>
        </w:rPr>
        <w:t>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органа муниципального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36"/>
      <w:bookmarkEnd w:id="6"/>
      <w:r>
        <w:rPr>
          <w:rFonts w:ascii="Times New Roman" w:hAnsi="Times New Roman" w:cs="Times New Roman"/>
          <w:sz w:val="28"/>
          <w:szCs w:val="28"/>
        </w:rPr>
        <w:t>91</w:t>
      </w:r>
      <w:r w:rsidRPr="009235BE">
        <w:rPr>
          <w:rFonts w:ascii="Times New Roman" w:hAnsi="Times New Roman" w:cs="Times New Roman"/>
          <w:sz w:val="28"/>
          <w:szCs w:val="28"/>
        </w:rPr>
        <w:t>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 Выездная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92</w:t>
      </w:r>
      <w:r w:rsidRPr="009235BE">
        <w:rPr>
          <w:rFonts w:ascii="Times New Roman" w:hAnsi="Times New Roman" w:cs="Times New Roman"/>
          <w:sz w:val="28"/>
          <w:szCs w:val="28"/>
        </w:rPr>
        <w:t>. Выездная проверка проводится в случае, если не представляется возможным: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органа муниципального контроля или в запрашиваемых им документах и объяснениях контролируемого лица;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86</w:t>
      </w:r>
      <w:hyperlink w:anchor="P1336"/>
      <w:r w:rsidRPr="009235BE"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>го Положения</w:t>
      </w:r>
      <w:r w:rsidRPr="009235BE">
        <w:rPr>
          <w:rFonts w:ascii="Times New Roman" w:hAnsi="Times New Roman" w:cs="Times New Roman"/>
          <w:sz w:val="28"/>
          <w:szCs w:val="28"/>
        </w:rPr>
        <w:t xml:space="preserve"> место и совершения необходимых контрольных действий, предусмотренных в рамках иного вида контрольных мероприятий.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93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Внеплановая выездная проверка может проводиться только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по согласованию с органами прокуратуры, за исключением случаев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ее проведения в соответствии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hyperlink w:anchor="P991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3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3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4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5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w:anchor="P99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8 части 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статьи 57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hyperlink w:anchor="P117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частями 12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w:anchor="P1174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12.1 статьи 66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94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порядке, предусмотренном </w:t>
      </w:r>
      <w:hyperlink w:anchor="P35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</w:t>
      </w:r>
      <w:r w:rsidRPr="009235BE">
        <w:rPr>
          <w:rFonts w:ascii="Times New Roman" w:hAnsi="Times New Roman" w:cs="Times New Roman"/>
          <w:sz w:val="28"/>
          <w:szCs w:val="28"/>
        </w:rPr>
        <w:t>закона 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95</w:t>
      </w:r>
      <w:r w:rsidRPr="009235BE">
        <w:rPr>
          <w:rFonts w:ascii="Times New Roman" w:hAnsi="Times New Roman" w:cs="Times New Roman"/>
          <w:sz w:val="28"/>
          <w:szCs w:val="28"/>
        </w:rPr>
        <w:t xml:space="preserve">. 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</w:t>
      </w:r>
      <w:r w:rsidRPr="009235BE">
        <w:rPr>
          <w:rFonts w:ascii="Times New Roman" w:hAnsi="Times New Roman" w:cs="Times New Roman"/>
          <w:sz w:val="28"/>
          <w:szCs w:val="28"/>
        </w:rPr>
        <w:t>. В ходе выездной проверки могут совершаться следующие контрольные действия: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осмотр;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2) опрос;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4) истребование документов.</w:t>
      </w:r>
    </w:p>
    <w:p w:rsidR="001271F9" w:rsidRPr="009235BE" w:rsidRDefault="001271F9" w:rsidP="001271F9">
      <w:pPr>
        <w:ind w:firstLine="709"/>
        <w:jc w:val="center"/>
        <w:rPr>
          <w:sz w:val="28"/>
          <w:szCs w:val="28"/>
        </w:rPr>
      </w:pPr>
    </w:p>
    <w:p w:rsidR="001271F9" w:rsidRPr="003E7A32" w:rsidRDefault="001271F9" w:rsidP="001271F9">
      <w:pPr>
        <w:ind w:firstLine="709"/>
        <w:jc w:val="center"/>
        <w:rPr>
          <w:rFonts w:ascii="Liberation Serif" w:hAnsi="Liberation Serif" w:cs="Liberation Serif"/>
          <w:b/>
        </w:rPr>
      </w:pPr>
      <w:r w:rsidRPr="003E7A32">
        <w:rPr>
          <w:rFonts w:ascii="Liberation Serif" w:hAnsi="Liberation Serif" w:cs="Liberation Serif"/>
          <w:b/>
          <w:sz w:val="28"/>
          <w:szCs w:val="28"/>
        </w:rPr>
        <w:t>Глава 8. Наблюдение за соблюдением обязательных требований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97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наблюдением за соблюдением обязательных требований (мониторингом безопасности) понимается сбор, анализ данных об объектах контроля, имеющихся у органа муниципального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государственных и муниципальных информационных системах, данных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5BE">
        <w:rPr>
          <w:rFonts w:ascii="Times New Roman" w:hAnsi="Times New Roman" w:cs="Times New Roman"/>
          <w:sz w:val="28"/>
          <w:szCs w:val="28"/>
        </w:rPr>
        <w:t>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98</w:t>
      </w:r>
      <w:r w:rsidRPr="009235BE">
        <w:rPr>
          <w:rFonts w:ascii="Times New Roman" w:hAnsi="Times New Roman" w:cs="Times New Roman"/>
          <w:sz w:val="28"/>
          <w:szCs w:val="28"/>
        </w:rPr>
        <w:t>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99</w:t>
      </w:r>
      <w:r w:rsidRPr="009235BE">
        <w:rPr>
          <w:rFonts w:ascii="Times New Roman" w:hAnsi="Times New Roman" w:cs="Times New Roman"/>
          <w:sz w:val="28"/>
          <w:szCs w:val="28"/>
        </w:rPr>
        <w:t>. 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органом муниципального контроля могут быть приняты следующие решения: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1) решение о проведении внепланового контрольного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w:anchor="P1028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60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>2) решение об объявлении предостережения;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в соответствии со статьёй 16 Федерального закона № 131-ФЗ решение о выдаче предписания об устранении выявленных нарушений в порядке, предусмотренном </w:t>
      </w:r>
      <w:hyperlink w:anchor="P1549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2 статьи 90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3E7A32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235BE">
        <w:rPr>
          <w:rFonts w:ascii="Liberation Serif" w:hAnsi="Liberation Serif" w:cs="Liberation Serif"/>
          <w:sz w:val="28"/>
          <w:szCs w:val="28"/>
        </w:rPr>
        <w:t xml:space="preserve"> </w:t>
      </w:r>
      <w:r w:rsidRPr="003E7A32">
        <w:rPr>
          <w:rFonts w:ascii="Liberation Serif" w:hAnsi="Liberation Serif" w:cs="Liberation Serif"/>
          <w:b/>
          <w:sz w:val="28"/>
          <w:szCs w:val="28"/>
        </w:rPr>
        <w:t>Глава 9. Выездное обследование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Pr="009235BE">
        <w:rPr>
          <w:rFonts w:ascii="Times New Roman" w:hAnsi="Times New Roman" w:cs="Times New Roman"/>
          <w:sz w:val="28"/>
          <w:szCs w:val="28"/>
        </w:rPr>
        <w:t>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101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Выездное обследование может проводиться по месту нахождения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>не допускается взаимодействие с контролируемым лицом.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102</w:t>
      </w:r>
      <w:r w:rsidRPr="009235BE">
        <w:rPr>
          <w:rFonts w:ascii="Times New Roman" w:hAnsi="Times New Roman" w:cs="Times New Roman"/>
          <w:sz w:val="28"/>
          <w:szCs w:val="28"/>
        </w:rPr>
        <w:t>. В ходе выездного обследования на общедоступных (открытых для посещения неограниченным кругом лиц) производственных объектах проводится осмотр.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103</w:t>
      </w:r>
      <w:r w:rsidRPr="009235BE">
        <w:rPr>
          <w:rFonts w:ascii="Times New Roman" w:hAnsi="Times New Roman" w:cs="Times New Roman"/>
          <w:sz w:val="28"/>
          <w:szCs w:val="28"/>
        </w:rPr>
        <w:t>. Выездное обследование проводится без информирования контролируемого лица.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P1391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Если в рамках выездного обследования выявлены признаки нарушений обязательных требований, может быть принято решение о выдаче предписания об устранении выявленных нарушений в порядке, предусмотренном </w:t>
      </w:r>
      <w:hyperlink w:anchor="P1549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 части 2 статьи 90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>№ 248-ФЗ.</w:t>
      </w:r>
    </w:p>
    <w:p w:rsidR="001271F9" w:rsidRDefault="001271F9" w:rsidP="001271F9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3E7A32" w:rsidRDefault="001271F9" w:rsidP="001271F9">
      <w:pPr>
        <w:pStyle w:val="ConsPlusNormal"/>
        <w:ind w:firstLine="54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E7A32">
        <w:rPr>
          <w:rFonts w:ascii="Liberation Serif" w:hAnsi="Liberation Serif" w:cs="Liberation Serif"/>
          <w:b/>
          <w:sz w:val="28"/>
          <w:szCs w:val="28"/>
        </w:rPr>
        <w:t>Глава 10. Осмотр</w:t>
      </w:r>
    </w:p>
    <w:p w:rsidR="001271F9" w:rsidRPr="009235BE" w:rsidRDefault="001271F9" w:rsidP="001271F9">
      <w:pPr>
        <w:pStyle w:val="ConsPlusNormal"/>
        <w:ind w:firstLine="540"/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105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осмотром понимается контрольное действие, заключающееся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проведении визуального обследования территорий, помещений (отсеков), производственных и иных объектов.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Осмотр осуществляется </w:t>
      </w:r>
      <w:r>
        <w:rPr>
          <w:rFonts w:ascii="Times New Roman" w:hAnsi="Times New Roman" w:cs="Times New Roman"/>
          <w:sz w:val="28"/>
          <w:szCs w:val="28"/>
        </w:rPr>
        <w:t>уполномоченным лицом</w:t>
      </w:r>
      <w:r w:rsidRPr="009235BE">
        <w:rPr>
          <w:rFonts w:ascii="Times New Roman" w:hAnsi="Times New Roman" w:cs="Times New Roman"/>
          <w:sz w:val="28"/>
          <w:szCs w:val="28"/>
        </w:rPr>
        <w:t xml:space="preserve"> в присутствии контролируемого лица или его представителя (за исключением проведения выездного обследования) и (или) с применением фотосъемки или видеозаписи.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107</w:t>
      </w:r>
      <w:r w:rsidRPr="009235BE">
        <w:rPr>
          <w:rFonts w:ascii="Times New Roman" w:hAnsi="Times New Roman" w:cs="Times New Roman"/>
          <w:sz w:val="28"/>
          <w:szCs w:val="28"/>
        </w:rPr>
        <w:t>. По р</w:t>
      </w:r>
      <w:r>
        <w:rPr>
          <w:rFonts w:ascii="Times New Roman" w:hAnsi="Times New Roman" w:cs="Times New Roman"/>
          <w:sz w:val="28"/>
          <w:szCs w:val="28"/>
        </w:rPr>
        <w:t>езультатам осмотра уполномоченное лицо</w:t>
      </w:r>
      <w:r w:rsidRPr="009235BE">
        <w:rPr>
          <w:rFonts w:ascii="Times New Roman" w:hAnsi="Times New Roman" w:cs="Times New Roman"/>
          <w:sz w:val="28"/>
          <w:szCs w:val="28"/>
        </w:rPr>
        <w:t xml:space="preserve"> составляется протокол осмотра, в который вносится перечень осмотренных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235BE">
        <w:rPr>
          <w:rFonts w:ascii="Times New Roman" w:hAnsi="Times New Roman" w:cs="Times New Roman"/>
          <w:sz w:val="28"/>
          <w:szCs w:val="28"/>
        </w:rPr>
        <w:t>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108</w:t>
      </w:r>
      <w:r w:rsidRPr="009235BE">
        <w:rPr>
          <w:rFonts w:ascii="Times New Roman" w:hAnsi="Times New Roman" w:cs="Times New Roman"/>
          <w:sz w:val="28"/>
          <w:szCs w:val="28"/>
        </w:rPr>
        <w:t>. 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</w:t>
      </w:r>
      <w:proofErr w:type="gramStart"/>
      <w:r w:rsidRPr="009235BE">
        <w:rPr>
          <w:rFonts w:ascii="Times New Roman" w:hAnsi="Times New Roman" w:cs="Times New Roman"/>
          <w:sz w:val="28"/>
          <w:szCs w:val="28"/>
        </w:rPr>
        <w:t xml:space="preserve">Инспектор»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235BE">
        <w:rPr>
          <w:rFonts w:ascii="Times New Roman" w:hAnsi="Times New Roman" w:cs="Times New Roman"/>
          <w:sz w:val="28"/>
          <w:szCs w:val="28"/>
        </w:rPr>
        <w:t>в случаях, предусмотренных настоящим положением.</w:t>
      </w:r>
    </w:p>
    <w:p w:rsidR="001271F9" w:rsidRPr="009235BE" w:rsidRDefault="001271F9" w:rsidP="001271F9">
      <w:pPr>
        <w:jc w:val="both"/>
        <w:rPr>
          <w:sz w:val="28"/>
          <w:szCs w:val="28"/>
        </w:rPr>
      </w:pPr>
    </w:p>
    <w:p w:rsidR="001271F9" w:rsidRPr="003E7A32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3E7A32">
        <w:rPr>
          <w:rFonts w:ascii="Liberation Serif" w:hAnsi="Liberation Serif" w:cs="Liberation Serif"/>
          <w:b/>
          <w:sz w:val="28"/>
          <w:szCs w:val="28"/>
        </w:rPr>
        <w:t>Глава 11. Опрос</w:t>
      </w:r>
    </w:p>
    <w:p w:rsidR="001271F9" w:rsidRPr="009235BE" w:rsidRDefault="001271F9" w:rsidP="001271F9">
      <w:pPr>
        <w:jc w:val="center"/>
        <w:rPr>
          <w:sz w:val="28"/>
          <w:szCs w:val="28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109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Под опросом понимается контрольное действие, заключающееся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9235BE">
        <w:rPr>
          <w:rFonts w:ascii="Times New Roman" w:hAnsi="Times New Roman" w:cs="Times New Roman"/>
          <w:sz w:val="28"/>
          <w:szCs w:val="28"/>
        </w:rPr>
        <w:t>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110</w:t>
      </w:r>
      <w:r w:rsidRPr="009235BE">
        <w:rPr>
          <w:rFonts w:ascii="Times New Roman" w:hAnsi="Times New Roman" w:cs="Times New Roman"/>
          <w:sz w:val="28"/>
          <w:szCs w:val="28"/>
        </w:rPr>
        <w:t>. 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111</w:t>
      </w:r>
      <w:r w:rsidRPr="009235BE">
        <w:rPr>
          <w:rFonts w:ascii="Times New Roman" w:hAnsi="Times New Roman" w:cs="Times New Roman"/>
          <w:sz w:val="28"/>
          <w:szCs w:val="28"/>
        </w:rPr>
        <w:t>. 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7515DB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15DB">
        <w:rPr>
          <w:rFonts w:ascii="Liberation Serif" w:hAnsi="Liberation Serif" w:cs="Liberation Serif"/>
          <w:b/>
          <w:sz w:val="28"/>
          <w:szCs w:val="28"/>
        </w:rPr>
        <w:lastRenderedPageBreak/>
        <w:t>Глава 12. Письменные объяснения</w:t>
      </w:r>
    </w:p>
    <w:p w:rsidR="001271F9" w:rsidRPr="009235BE" w:rsidRDefault="001271F9" w:rsidP="001271F9">
      <w:pPr>
        <w:pStyle w:val="ConsPlusNormal"/>
        <w:jc w:val="both"/>
      </w:pP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112</w:t>
      </w:r>
      <w:r w:rsidRPr="009235BE">
        <w:rPr>
          <w:rFonts w:ascii="Times New Roman" w:hAnsi="Times New Roman" w:cs="Times New Roman"/>
          <w:sz w:val="28"/>
          <w:szCs w:val="28"/>
        </w:rPr>
        <w:t>. Под получением письменных объяснений понимается контрольное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</w:t>
      </w: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113</w:t>
      </w:r>
      <w:r w:rsidRPr="009235BE">
        <w:rPr>
          <w:rFonts w:ascii="Times New Roman" w:hAnsi="Times New Roman" w:cs="Times New Roman"/>
          <w:sz w:val="28"/>
          <w:szCs w:val="28"/>
        </w:rPr>
        <w:t>. Объяснения оформляются путем составления письменного документа в свободной форме.</w:t>
      </w:r>
    </w:p>
    <w:p w:rsidR="001271F9" w:rsidRPr="009235BE" w:rsidRDefault="001271F9" w:rsidP="001271F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114</w:t>
      </w:r>
      <w:r w:rsidRPr="009235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Уполномоченное лицо</w:t>
      </w:r>
      <w:r w:rsidRPr="009235BE">
        <w:rPr>
          <w:rFonts w:ascii="Times New Roman" w:hAnsi="Times New Roman" w:cs="Times New Roman"/>
          <w:sz w:val="28"/>
          <w:szCs w:val="28"/>
        </w:rPr>
        <w:t xml:space="preserve">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35BE">
        <w:rPr>
          <w:rFonts w:ascii="Times New Roman" w:hAnsi="Times New Roman" w:cs="Times New Roman"/>
          <w:sz w:val="28"/>
          <w:szCs w:val="28"/>
        </w:rPr>
        <w:t>и подписывают документ, указывая дату и место его составления.</w:t>
      </w:r>
    </w:p>
    <w:p w:rsidR="001271F9" w:rsidRPr="009235BE" w:rsidRDefault="001271F9" w:rsidP="001271F9">
      <w:pPr>
        <w:pStyle w:val="ConsPlusNormal"/>
        <w:jc w:val="both"/>
      </w:pPr>
    </w:p>
    <w:p w:rsidR="001271F9" w:rsidRPr="007515DB" w:rsidRDefault="001271F9" w:rsidP="001271F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5DB">
        <w:rPr>
          <w:rFonts w:ascii="Times New Roman" w:hAnsi="Times New Roman" w:cs="Times New Roman"/>
          <w:b/>
          <w:sz w:val="28"/>
          <w:szCs w:val="28"/>
        </w:rPr>
        <w:t>Глава 13. Истребование документов</w:t>
      </w:r>
    </w:p>
    <w:p w:rsidR="001271F9" w:rsidRPr="009235BE" w:rsidRDefault="001271F9" w:rsidP="001271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115</w:t>
      </w:r>
      <w:r w:rsidRPr="009235BE">
        <w:rPr>
          <w:rFonts w:ascii="Times New Roman" w:hAnsi="Times New Roman" w:cs="Times New Roman"/>
          <w:sz w:val="28"/>
          <w:szCs w:val="28"/>
        </w:rPr>
        <w:t>. Под истребованием документов понимается контрольное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116</w:t>
      </w:r>
      <w:r w:rsidRPr="009235B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документы направляются в орган муниципального контроля в форме электронного документа в порядке, предусмотренном </w:t>
      </w:r>
      <w:hyperlink w:anchor="P35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5BE">
        <w:rPr>
          <w:rFonts w:ascii="Times New Roman" w:hAnsi="Times New Roman" w:cs="Times New Roman"/>
          <w:sz w:val="28"/>
          <w:szCs w:val="28"/>
        </w:rPr>
        <w:t xml:space="preserve">Федерального закона № 248-ФЗ, за исключением случаев, если органом муниципального контроля установлена необходимость представления документов на бумажном носителе.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Документы на бумажном носителе предоставляются в орган муниципального контроля в порядке, установленном в пункте 2 статьи 80 Федерального закона 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117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В случае представления заверенных копий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истребуемых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документов инспектор вправе ознакомиться с подлинниками документов.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118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Документы, которые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истребуются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в ходе контрольного мероприятия, должны быть представлены контролируемым лицом инспектору в срок, указанный в требовании о представлении документов.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В случае, если контролируемое лицо не имеет возможности представить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установленный срок с указанием причин, по которым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документы не могут быть представлены в установленный срок, и срока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в течение которого контролируемое лицо может представить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контролируемое лицо любым доступным способом в соответствии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 </w:t>
      </w:r>
      <w:hyperlink w:anchor="P35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9235B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>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119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Документы (копии документов), ранее представленные контролируемым лицом в орган муниципального контроля, независимо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от оснований их представления могут не представляться повторно при условии уведомления органа муниципального контроля о том, что </w:t>
      </w:r>
      <w:proofErr w:type="spellStart"/>
      <w:r w:rsidRPr="009235BE">
        <w:rPr>
          <w:rFonts w:ascii="Times New Roman" w:hAnsi="Times New Roman" w:cs="Times New Roman"/>
          <w:sz w:val="28"/>
          <w:szCs w:val="28"/>
        </w:rPr>
        <w:t>истребуемые</w:t>
      </w:r>
      <w:proofErr w:type="spellEnd"/>
      <w:r w:rsidRPr="009235BE">
        <w:rPr>
          <w:rFonts w:ascii="Times New Roman" w:hAnsi="Times New Roman" w:cs="Times New Roman"/>
          <w:sz w:val="28"/>
          <w:szCs w:val="28"/>
        </w:rPr>
        <w:t xml:space="preserve"> документы (копии документов) были представлены </w:t>
      </w:r>
      <w:proofErr w:type="gramStart"/>
      <w:r w:rsidRPr="009235BE">
        <w:rPr>
          <w:rFonts w:ascii="Times New Roman" w:hAnsi="Times New Roman" w:cs="Times New Roman"/>
          <w:sz w:val="28"/>
          <w:szCs w:val="28"/>
        </w:rPr>
        <w:t xml:space="preserve">ранее,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>с указанием реквизитов документа, которым (приложением к которому) они были представлены.</w:t>
      </w:r>
    </w:p>
    <w:p w:rsidR="001271F9" w:rsidRPr="009235BE" w:rsidRDefault="001271F9" w:rsidP="001271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71F9" w:rsidRPr="007515DB" w:rsidRDefault="001271F9" w:rsidP="001271F9">
      <w:pPr>
        <w:jc w:val="center"/>
        <w:rPr>
          <w:rFonts w:ascii="Liberation Serif" w:hAnsi="Liberation Serif" w:cs="Liberation Serif"/>
          <w:b/>
        </w:rPr>
      </w:pPr>
      <w:r w:rsidRPr="007515DB">
        <w:rPr>
          <w:rFonts w:ascii="Liberation Serif" w:hAnsi="Liberation Serif" w:cs="Liberation Serif"/>
          <w:b/>
          <w:sz w:val="28"/>
          <w:szCs w:val="28"/>
        </w:rPr>
        <w:t>Раздел 6. Результаты контрольного мероприятия</w:t>
      </w:r>
    </w:p>
    <w:p w:rsidR="001271F9" w:rsidRPr="009235BE" w:rsidRDefault="001271F9" w:rsidP="001271F9">
      <w:pPr>
        <w:pStyle w:val="ConsPlusNormal"/>
        <w:ind w:firstLine="540"/>
        <w:jc w:val="both"/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120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и (или) применение контрольным органом мер, предусмотренных </w:t>
      </w:r>
      <w:hyperlink w:anchor="P1551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2 статьи 90</w:t>
        </w:r>
      </w:hyperlink>
      <w:r w:rsidRPr="009235BE">
        <w:rPr>
          <w:rFonts w:ascii="Times New Roman" w:hAnsi="Times New Roman" w:cs="Times New Roman"/>
          <w:sz w:val="28"/>
          <w:szCs w:val="28"/>
        </w:rPr>
        <w:t xml:space="preserve"> Федерального закона  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121</w:t>
      </w:r>
      <w:r w:rsidRPr="009235BE">
        <w:rPr>
          <w:rFonts w:ascii="Times New Roman" w:hAnsi="Times New Roman" w:cs="Times New Roman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 (далее - акт).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с</w:t>
      </w:r>
      <w:r w:rsidRPr="009235BE">
        <w:rPr>
          <w:rFonts w:ascii="Times New Roman" w:hAnsi="Times New Roman" w:cs="Times New Roman"/>
          <w:sz w:val="28"/>
          <w:szCs w:val="28"/>
        </w:rPr>
        <w:t xml:space="preserve"> контролируемым лицом, в акте указывается факт его устранения.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должны быть приобщены к акту.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529"/>
      <w:bookmarkEnd w:id="8"/>
      <w:r>
        <w:rPr>
          <w:rFonts w:ascii="Times New Roman" w:hAnsi="Times New Roman" w:cs="Times New Roman"/>
          <w:sz w:val="28"/>
          <w:szCs w:val="28"/>
        </w:rPr>
        <w:t>122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Оформление акта производится на месте проведения контрольного мероприятия в день окончания проведения такого мероприятия. 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123</w:t>
      </w:r>
      <w:r w:rsidRPr="009235BE">
        <w:rPr>
          <w:rFonts w:ascii="Times New Roman" w:hAnsi="Times New Roman" w:cs="Times New Roman"/>
          <w:sz w:val="28"/>
          <w:szCs w:val="28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:rsidR="001271F9" w:rsidRPr="009235BE" w:rsidRDefault="001271F9" w:rsidP="001271F9">
      <w:pPr>
        <w:ind w:firstLine="709"/>
        <w:jc w:val="center"/>
        <w:rPr>
          <w:sz w:val="28"/>
          <w:szCs w:val="28"/>
        </w:rPr>
      </w:pPr>
    </w:p>
    <w:p w:rsidR="001271F9" w:rsidRPr="007515DB" w:rsidRDefault="001271F9" w:rsidP="001271F9">
      <w:pPr>
        <w:ind w:firstLine="709"/>
        <w:jc w:val="center"/>
        <w:rPr>
          <w:b/>
          <w:sz w:val="28"/>
          <w:szCs w:val="28"/>
        </w:rPr>
      </w:pPr>
      <w:r w:rsidRPr="007515DB">
        <w:rPr>
          <w:b/>
          <w:sz w:val="28"/>
          <w:szCs w:val="28"/>
        </w:rPr>
        <w:t>Раздел 7. Ознакомление с результатами контрольного мероприятия</w:t>
      </w:r>
    </w:p>
    <w:p w:rsidR="001271F9" w:rsidRPr="009235BE" w:rsidRDefault="001271F9" w:rsidP="001271F9">
      <w:pPr>
        <w:pStyle w:val="ConsPlusNormal"/>
        <w:jc w:val="both"/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534"/>
      <w:bookmarkEnd w:id="9"/>
      <w:r>
        <w:rPr>
          <w:rFonts w:ascii="Times New Roman" w:hAnsi="Times New Roman" w:cs="Times New Roman"/>
          <w:sz w:val="28"/>
          <w:szCs w:val="28"/>
        </w:rPr>
        <w:t>124</w:t>
      </w:r>
      <w:r w:rsidRPr="009235BE">
        <w:rPr>
          <w:rFonts w:ascii="Times New Roman" w:hAnsi="Times New Roman" w:cs="Times New Roman"/>
          <w:sz w:val="28"/>
          <w:szCs w:val="28"/>
        </w:rPr>
        <w:t xml:space="preserve">. Контролируемое лицо или его представитель знакомится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235BE">
        <w:rPr>
          <w:rFonts w:ascii="Times New Roman" w:hAnsi="Times New Roman" w:cs="Times New Roman"/>
          <w:sz w:val="28"/>
          <w:szCs w:val="28"/>
        </w:rPr>
        <w:t xml:space="preserve">с содержанием акта на месте проведения контрольного </w:t>
      </w:r>
      <w:r>
        <w:rPr>
          <w:rFonts w:ascii="Times New Roman" w:hAnsi="Times New Roman" w:cs="Times New Roman"/>
          <w:sz w:val="28"/>
          <w:szCs w:val="28"/>
        </w:rPr>
        <w:t xml:space="preserve">мероприятия, </w:t>
      </w:r>
      <w:r w:rsidRPr="009235BE">
        <w:rPr>
          <w:rFonts w:ascii="Times New Roman" w:hAnsi="Times New Roman" w:cs="Times New Roman"/>
          <w:sz w:val="28"/>
          <w:szCs w:val="28"/>
        </w:rPr>
        <w:t xml:space="preserve">за исключением случаев, установленных пунктом </w:t>
      </w:r>
      <w:r>
        <w:rPr>
          <w:rFonts w:ascii="Times New Roman" w:hAnsi="Times New Roman" w:cs="Times New Roman"/>
          <w:sz w:val="28"/>
          <w:szCs w:val="28"/>
        </w:rPr>
        <w:t>123</w:t>
      </w:r>
      <w:r w:rsidRPr="009235B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537"/>
      <w:bookmarkEnd w:id="10"/>
      <w:r>
        <w:rPr>
          <w:rFonts w:ascii="Times New Roman" w:hAnsi="Times New Roman" w:cs="Times New Roman"/>
          <w:sz w:val="28"/>
          <w:szCs w:val="28"/>
        </w:rPr>
        <w:t>125.</w:t>
      </w:r>
      <w:r w:rsidRPr="009235BE">
        <w:rPr>
          <w:rFonts w:ascii="Times New Roman" w:hAnsi="Times New Roman" w:cs="Times New Roman"/>
          <w:sz w:val="28"/>
          <w:szCs w:val="28"/>
        </w:rPr>
        <w:t xml:space="preserve"> В случае проведения контрольных мероприятий с использованием мобильного приложения «Инспектор» либо составления акта контрольного мероприятия без взаимодействия или в иных случаях, установленных Федеральным законом № 248-ФЗ орган муниципального контроля направляет акт </w:t>
      </w:r>
      <w:r w:rsidRPr="009235BE">
        <w:rPr>
          <w:rFonts w:ascii="Times New Roman" w:hAnsi="Times New Roman" w:cs="Times New Roman"/>
          <w:sz w:val="28"/>
          <w:szCs w:val="28"/>
        </w:rPr>
        <w:lastRenderedPageBreak/>
        <w:t xml:space="preserve">контролируемому лицу в порядке,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установленном </w:t>
      </w:r>
      <w:hyperlink w:anchor="P352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21</w:t>
        </w:r>
      </w:hyperlink>
      <w:r w:rsidRPr="009235BE">
        <w:rPr>
          <w:rFonts w:ascii="Times New Roman" w:hAnsi="Times New Roman" w:cs="Times New Roman"/>
          <w:sz w:val="28"/>
          <w:szCs w:val="28"/>
        </w:rPr>
        <w:t xml:space="preserve"> настоящего Федерального закона № 248-ФЗ.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126</w:t>
      </w:r>
      <w:r w:rsidRPr="009235BE">
        <w:rPr>
          <w:rFonts w:ascii="Times New Roman" w:hAnsi="Times New Roman" w:cs="Times New Roman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127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hyperlink w:anchor="P1529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частью 3 статьи 87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 248-ФЗ контролируемое лицо не подписывает акт и считается получившим акт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его размещения в едином реестре контрольных мероприятий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</w:t>
      </w:r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получения уведомления об этом в порядке, предусмотренном </w:t>
      </w:r>
      <w:hyperlink w:anchor="P365">
        <w:r w:rsidRPr="009235BE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 части 5 статьи 21</w:t>
        </w:r>
      </w:hyperlink>
      <w:r w:rsidRPr="009235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235BE">
        <w:rPr>
          <w:rFonts w:ascii="Times New Roman" w:hAnsi="Times New Roman" w:cs="Times New Roman"/>
          <w:sz w:val="28"/>
          <w:szCs w:val="28"/>
        </w:rPr>
        <w:t>Федерального закона № 248-ФЗ.</w:t>
      </w:r>
    </w:p>
    <w:p w:rsidR="001271F9" w:rsidRPr="009235BE" w:rsidRDefault="001271F9" w:rsidP="001271F9">
      <w:pPr>
        <w:ind w:firstLine="709"/>
        <w:jc w:val="both"/>
        <w:rPr>
          <w:sz w:val="28"/>
          <w:szCs w:val="28"/>
        </w:rPr>
      </w:pPr>
    </w:p>
    <w:p w:rsidR="001271F9" w:rsidRPr="007515DB" w:rsidRDefault="001271F9" w:rsidP="001271F9">
      <w:pPr>
        <w:ind w:firstLine="709"/>
        <w:jc w:val="center"/>
        <w:rPr>
          <w:b/>
          <w:sz w:val="28"/>
          <w:szCs w:val="28"/>
        </w:rPr>
      </w:pPr>
      <w:r w:rsidRPr="007515DB">
        <w:rPr>
          <w:b/>
          <w:sz w:val="28"/>
          <w:szCs w:val="28"/>
        </w:rPr>
        <w:t xml:space="preserve">Раздел 8. Выдача предписания 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128</w:t>
      </w:r>
      <w:r w:rsidRPr="009235BE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129</w:t>
      </w:r>
      <w:r w:rsidRPr="009235BE">
        <w:rPr>
          <w:rFonts w:ascii="Times New Roman" w:hAnsi="Times New Roman" w:cs="Times New Roman"/>
          <w:sz w:val="28"/>
          <w:szCs w:val="28"/>
        </w:rPr>
        <w:t>. Предписание об устранении выявленных нарушений обязательных требований должно содержать в том числе следующие сведения по каждому из нарушений: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 xml:space="preserve">2) срок устранения выявленного нарушения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235BE">
        <w:rPr>
          <w:rFonts w:ascii="Times New Roman" w:hAnsi="Times New Roman" w:cs="Times New Roman"/>
          <w:sz w:val="28"/>
          <w:szCs w:val="28"/>
        </w:rPr>
        <w:t>с указанием конкретной даты;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3) перечень рекомендованных мероприятий по устранению выявленного нарушения обязательных требований;</w:t>
      </w:r>
    </w:p>
    <w:p w:rsidR="001271F9" w:rsidRPr="009235BE" w:rsidRDefault="001271F9" w:rsidP="001271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5BE">
        <w:rPr>
          <w:rFonts w:ascii="Times New Roman" w:hAnsi="Times New Roman" w:cs="Times New Roman"/>
          <w:sz w:val="28"/>
          <w:szCs w:val="28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1271F9" w:rsidRPr="007515DB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15DB">
        <w:rPr>
          <w:rFonts w:ascii="Liberation Serif" w:hAnsi="Liberation Serif" w:cs="Liberation Serif"/>
          <w:b/>
          <w:sz w:val="28"/>
          <w:szCs w:val="28"/>
        </w:rPr>
        <w:t>Раздел 9. Досудебное обжалование решений органа муниципального контроля, действий (бездействия) его должностных лиц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130</w:t>
      </w:r>
      <w:r w:rsidRPr="009235BE">
        <w:rPr>
          <w:rFonts w:ascii="Liberation Serif" w:hAnsi="Liberation Serif" w:cs="Liberation Serif"/>
          <w:sz w:val="28"/>
          <w:szCs w:val="28"/>
        </w:rPr>
        <w:t>.</w:t>
      </w:r>
      <w:r w:rsidRPr="009235BE">
        <w:rPr>
          <w:rFonts w:ascii="Liberation Serif" w:hAnsi="Liberation Serif" w:cs="Liberation Serif"/>
        </w:rPr>
        <w:t> 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Контролируемые лица, права и законные интересы </w:t>
      </w:r>
      <w:proofErr w:type="gramStart"/>
      <w:r w:rsidRPr="009235BE">
        <w:rPr>
          <w:rFonts w:ascii="Liberation Serif" w:hAnsi="Liberation Serif" w:cs="Liberation Serif"/>
          <w:sz w:val="28"/>
          <w:szCs w:val="28"/>
        </w:rPr>
        <w:t xml:space="preserve">которых, 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     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по их мнению, были непосредственно нарушены в рамках осуществления муниципального контроля, имеют право на досудебное обжалование решений органов муниципального контроля, действий (бездействия) </w:t>
      </w:r>
      <w:r>
        <w:rPr>
          <w:rFonts w:ascii="Liberation Serif" w:hAnsi="Liberation Serif" w:cs="Liberation Serif"/>
          <w:sz w:val="28"/>
          <w:szCs w:val="28"/>
        </w:rPr>
        <w:t xml:space="preserve">          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их должностных лиц в соответствии с частью 4 статьи 40 Федерального закона </w:t>
      </w:r>
      <w:r w:rsidRPr="009235BE">
        <w:rPr>
          <w:sz w:val="28"/>
          <w:szCs w:val="28"/>
        </w:rPr>
        <w:t>‎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  № 248-ФЗ.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131</w:t>
      </w:r>
      <w:r w:rsidRPr="009235BE">
        <w:rPr>
          <w:rFonts w:ascii="Liberation Serif" w:hAnsi="Liberation Serif" w:cs="Liberation Serif"/>
          <w:sz w:val="28"/>
          <w:szCs w:val="28"/>
        </w:rPr>
        <w:t>. Сроки подачи жалобы определяются в соответствии с частями 5-9 статьи 40 Федерального закон № 248-ФЗ.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132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 Жалоба, поданная в досудебном порядке на действия (бездействие) уполномоченного должностного лица, подлежит рассмотрению руководителем (заместителем руководителя) органа муниципального контроля. </w:t>
      </w:r>
    </w:p>
    <w:p w:rsidR="001271F9" w:rsidRPr="009235BE" w:rsidRDefault="001271F9" w:rsidP="001271F9">
      <w:pPr>
        <w:shd w:val="clear" w:color="auto" w:fill="FFFFFF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133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Жалоба, поданная в досудебном порядке на действия (бездействие) руководителя (заместителя руководителя) органа муниципального контроля, подлежит рассмотрению </w:t>
      </w:r>
      <w:r>
        <w:rPr>
          <w:rFonts w:ascii="Liberation Serif" w:hAnsi="Liberation Serif" w:cs="Liberation Serif"/>
          <w:sz w:val="28"/>
          <w:szCs w:val="28"/>
        </w:rPr>
        <w:t>Главой Каменского муниципального округа</w:t>
      </w:r>
      <w:r w:rsidRPr="009235BE">
        <w:rPr>
          <w:rFonts w:ascii="Liberation Serif" w:hAnsi="Liberation Serif" w:cs="Liberation Serif"/>
          <w:sz w:val="28"/>
          <w:szCs w:val="28"/>
        </w:rPr>
        <w:t>.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134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. Жалоба подлежит рассмотрению в течение пятнадцати рабочих дней со дня ее регистрации в подсистеме досудебного обжалования.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Жалоба контролируемого лица на решение об отнесении объектов контроля к соответствующей категории риска рассматривается в срок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не более пяти рабочих дней.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Течение срока рассмотрения жалобы приостанавливается с момента направления запроса о представлении дополнительных информации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 документов, относящихся к предмету жалобы, до момента получения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их уполномоченным органом, но не более чем на пять рабочих дней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              </w:t>
      </w: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271F9" w:rsidRPr="009235BE" w:rsidRDefault="001271F9" w:rsidP="001271F9">
      <w:pPr>
        <w:autoSpaceDE w:val="0"/>
        <w:autoSpaceDN w:val="0"/>
        <w:adjustRightInd w:val="0"/>
        <w:ind w:firstLine="708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9235BE">
        <w:rPr>
          <w:rFonts w:ascii="Liberation Serif" w:eastAsiaTheme="minorHAnsi" w:hAnsi="Liberation Serif" w:cs="Liberation Serif"/>
          <w:sz w:val="28"/>
          <w:szCs w:val="28"/>
          <w:lang w:eastAsia="en-US"/>
        </w:rPr>
        <w:t>Жалоба оформляется в соответствии с требованиями статьи 41 Федерального закона № 248-ФЗ.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135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>. По итогам рассмотрения жалобы руководител</w:t>
      </w:r>
      <w:r>
        <w:rPr>
          <w:rFonts w:ascii="Liberation Serif" w:hAnsi="Liberation Serif" w:cs="Liberation Serif"/>
          <w:color w:val="000000"/>
          <w:sz w:val="28"/>
          <w:szCs w:val="28"/>
        </w:rPr>
        <w:t>ем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 xml:space="preserve"> </w:t>
      </w:r>
      <w:r w:rsidRPr="009235BE">
        <w:rPr>
          <w:rFonts w:ascii="Liberation Serif" w:hAnsi="Liberation Serif" w:cs="Liberation Serif"/>
          <w:sz w:val="28"/>
          <w:szCs w:val="28"/>
        </w:rPr>
        <w:t>(заместител</w:t>
      </w:r>
      <w:r>
        <w:rPr>
          <w:rFonts w:ascii="Liberation Serif" w:hAnsi="Liberation Serif" w:cs="Liberation Serif"/>
          <w:sz w:val="28"/>
          <w:szCs w:val="28"/>
        </w:rPr>
        <w:t>ем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 руководителя) органа муниципального контроля 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 xml:space="preserve">принимается одно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   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>из следующих решений: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color w:val="000000"/>
          <w:sz w:val="28"/>
          <w:szCs w:val="28"/>
        </w:rPr>
        <w:t>1) оставляет жалобу без удовлетворения;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color w:val="000000"/>
          <w:sz w:val="28"/>
          <w:szCs w:val="28"/>
        </w:rPr>
        <w:t>2) отменяет решение контрольного органа полностью или частично;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color w:val="000000"/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color w:val="000000"/>
          <w:sz w:val="28"/>
          <w:szCs w:val="28"/>
        </w:rPr>
        <w:t xml:space="preserve">4) признает действия (бездействие) должностных лиц контрольного органа, руководителя (заместителя руководителя) органа муниципального контроля незаконными и выносит решение по существу, в том числе </w:t>
      </w: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    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>об осуществлении при необходимости определенных действий.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>136</w:t>
      </w:r>
      <w:r w:rsidRPr="009235BE">
        <w:rPr>
          <w:rFonts w:ascii="Liberation Serif" w:hAnsi="Liberation Serif" w:cs="Liberation Serif"/>
          <w:color w:val="000000"/>
          <w:sz w:val="28"/>
          <w:szCs w:val="28"/>
        </w:rPr>
        <w:t>. Решение по жалобе вручается заявителю лично (с пометкой заявителя о дате получения на втором экземпляре) либо направляется почтовой связью. Решение по жалобе может быть направлено на адрес электронной почты, указанный заявителем при подаче жалобы.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7515DB" w:rsidRDefault="001271F9" w:rsidP="001271F9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7515DB">
        <w:rPr>
          <w:rFonts w:ascii="Liberation Serif" w:hAnsi="Liberation Serif" w:cs="Liberation Serif"/>
          <w:b/>
          <w:sz w:val="28"/>
          <w:szCs w:val="28"/>
        </w:rPr>
        <w:t xml:space="preserve">Раздел 10. Оценка результативности и эффективности деятельности 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  <w:r w:rsidRPr="007515DB">
        <w:rPr>
          <w:rFonts w:ascii="Liberation Serif" w:hAnsi="Liberation Serif" w:cs="Liberation Serif"/>
          <w:b/>
          <w:sz w:val="28"/>
          <w:szCs w:val="28"/>
        </w:rPr>
        <w:t>органа муниципального контроля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137</w:t>
      </w:r>
      <w:r w:rsidRPr="009235BE">
        <w:rPr>
          <w:rFonts w:ascii="Liberation Serif" w:hAnsi="Liberation Serif" w:cs="Liberation Serif"/>
          <w:sz w:val="28"/>
          <w:szCs w:val="28"/>
        </w:rPr>
        <w:t>.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 эффективности муниципального контроля в сфере благоустройства.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138</w:t>
      </w:r>
      <w:r w:rsidRPr="009235BE">
        <w:rPr>
          <w:rFonts w:ascii="Liberation Serif" w:hAnsi="Liberation Serif" w:cs="Liberation Serif"/>
          <w:sz w:val="28"/>
          <w:szCs w:val="28"/>
        </w:rPr>
        <w:t>. В систему показателей результативности и эффективности деятельности, указанную в пункте 1</w:t>
      </w:r>
      <w:r>
        <w:rPr>
          <w:rFonts w:ascii="Liberation Serif" w:hAnsi="Liberation Serif" w:cs="Liberation Serif"/>
          <w:sz w:val="28"/>
          <w:szCs w:val="28"/>
        </w:rPr>
        <w:t>37 настоящего п</w:t>
      </w:r>
      <w:r w:rsidRPr="009235BE">
        <w:rPr>
          <w:rFonts w:ascii="Liberation Serif" w:hAnsi="Liberation Serif" w:cs="Liberation Serif"/>
          <w:sz w:val="28"/>
          <w:szCs w:val="28"/>
        </w:rPr>
        <w:t>оложения, входят:</w:t>
      </w:r>
    </w:p>
    <w:p w:rsidR="001271F9" w:rsidRPr="009235BE" w:rsidRDefault="001271F9" w:rsidP="001271F9">
      <w:pPr>
        <w:ind w:firstLine="567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>1) ключевые показатели муниципального контроля в сфере благоустройства, приложение № 1 к настоящему положению;</w:t>
      </w:r>
    </w:p>
    <w:p w:rsidR="001271F9" w:rsidRPr="009235BE" w:rsidRDefault="001271F9" w:rsidP="001271F9">
      <w:pPr>
        <w:ind w:firstLine="426"/>
        <w:jc w:val="both"/>
        <w:rPr>
          <w:rFonts w:ascii="Liberation Serif" w:hAnsi="Liberation Serif" w:cs="Liberation Serif"/>
        </w:rPr>
      </w:pPr>
      <w:r w:rsidRPr="009235BE">
        <w:rPr>
          <w:rFonts w:ascii="Liberation Serif" w:hAnsi="Liberation Serif" w:cs="Liberation Serif"/>
          <w:sz w:val="28"/>
          <w:szCs w:val="28"/>
        </w:rPr>
        <w:t xml:space="preserve">  2) индикативные показатели муниципального контроля в сфере благоустройства, приложение № 1 к настоящему положению.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139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. Уполномоченное лицо ежегодно осуществляет подготовку доклада о муниципальном контроле в сфере благоустройства в соответствии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</w:t>
      </w:r>
      <w:r w:rsidRPr="009235BE">
        <w:rPr>
          <w:rFonts w:ascii="Liberation Serif" w:hAnsi="Liberation Serif" w:cs="Liberation Serif"/>
          <w:sz w:val="28"/>
          <w:szCs w:val="28"/>
        </w:rPr>
        <w:t>с пунктами 8, 10 статьи 30 Федерального закона № 248-ФЗ.</w:t>
      </w:r>
    </w:p>
    <w:p w:rsidR="001271F9" w:rsidRPr="009235BE" w:rsidRDefault="001271F9" w:rsidP="001271F9">
      <w:pPr>
        <w:ind w:firstLine="709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sz w:val="28"/>
          <w:szCs w:val="28"/>
        </w:rPr>
        <w:t>140</w:t>
      </w:r>
      <w:r w:rsidRPr="009235BE">
        <w:rPr>
          <w:rFonts w:ascii="Liberation Serif" w:hAnsi="Liberation Serif" w:cs="Liberation Serif"/>
          <w:sz w:val="28"/>
          <w:szCs w:val="28"/>
        </w:rPr>
        <w:t>. Организация подготовки доклада возлагается на уполномоченное лицо Администрации Каменского муниципального округа.</w:t>
      </w:r>
    </w:p>
    <w:p w:rsidR="001271F9" w:rsidRPr="009235BE" w:rsidRDefault="001271F9" w:rsidP="001271F9">
      <w:pPr>
        <w:jc w:val="center"/>
        <w:rPr>
          <w:rFonts w:ascii="Liberation Serif" w:hAnsi="Liberation Serif" w:cs="Liberation Serif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Pr="009235BE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7"/>
        <w:gridCol w:w="3169"/>
        <w:gridCol w:w="3235"/>
      </w:tblGrid>
      <w:tr w:rsidR="001271F9" w:rsidRPr="009235BE" w:rsidTr="00AE0B57">
        <w:tc>
          <w:tcPr>
            <w:tcW w:w="3167" w:type="dxa"/>
          </w:tcPr>
          <w:p w:rsidR="001271F9" w:rsidRPr="009235BE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169" w:type="dxa"/>
          </w:tcPr>
          <w:p w:rsidR="001271F9" w:rsidRPr="009235BE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35" w:type="dxa"/>
          </w:tcPr>
          <w:p w:rsidR="001271F9" w:rsidRPr="009235BE" w:rsidRDefault="001271F9" w:rsidP="00AE0B57">
            <w:pPr>
              <w:rPr>
                <w:rFonts w:ascii="Liberation Serif" w:hAnsi="Liberation Serif"/>
                <w:sz w:val="28"/>
                <w:szCs w:val="28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Приложение №1</w:t>
            </w:r>
          </w:p>
          <w:p w:rsidR="001271F9" w:rsidRPr="009235BE" w:rsidRDefault="001271F9" w:rsidP="00AE0B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271F9" w:rsidRPr="009235BE" w:rsidRDefault="001271F9" w:rsidP="001271F9">
      <w:pPr>
        <w:jc w:val="right"/>
        <w:rPr>
          <w:rFonts w:ascii="Liberation Serif" w:hAnsi="Liberation Serif"/>
          <w:sz w:val="28"/>
          <w:szCs w:val="28"/>
        </w:rPr>
      </w:pPr>
    </w:p>
    <w:p w:rsidR="001271F9" w:rsidRPr="0047623A" w:rsidRDefault="001271F9" w:rsidP="001271F9">
      <w:pPr>
        <w:jc w:val="center"/>
        <w:rPr>
          <w:rFonts w:ascii="Liberation Serif" w:hAnsi="Liberation Serif"/>
          <w:b/>
        </w:rPr>
      </w:pPr>
      <w:r w:rsidRPr="0047623A">
        <w:rPr>
          <w:rFonts w:ascii="Liberation Serif" w:hAnsi="Liberation Serif"/>
          <w:b/>
          <w:sz w:val="28"/>
          <w:szCs w:val="28"/>
        </w:rPr>
        <w:t>Ключевые показатели муниципального контроля в сфере</w:t>
      </w:r>
    </w:p>
    <w:p w:rsidR="001271F9" w:rsidRPr="0047623A" w:rsidRDefault="001271F9" w:rsidP="001271F9">
      <w:pPr>
        <w:jc w:val="center"/>
        <w:rPr>
          <w:rFonts w:ascii="Liberation Serif" w:hAnsi="Liberation Serif"/>
          <w:b/>
        </w:rPr>
      </w:pPr>
      <w:r w:rsidRPr="0047623A">
        <w:rPr>
          <w:rFonts w:ascii="Liberation Serif" w:hAnsi="Liberation Serif"/>
          <w:b/>
          <w:sz w:val="28"/>
          <w:szCs w:val="28"/>
        </w:rPr>
        <w:lastRenderedPageBreak/>
        <w:t xml:space="preserve">благоустройства в Каменском муниципальном округе и их целевые значения, индикативные показатели муниципального контроля в сфере благоустройства в Каменском муниципальном округе </w:t>
      </w:r>
    </w:p>
    <w:p w:rsidR="001271F9" w:rsidRPr="009235BE" w:rsidRDefault="001271F9" w:rsidP="001271F9">
      <w:pPr>
        <w:jc w:val="center"/>
        <w:rPr>
          <w:rFonts w:ascii="Liberation Serif" w:hAnsi="Liberation Serif"/>
        </w:rPr>
      </w:pPr>
    </w:p>
    <w:p w:rsidR="001271F9" w:rsidRPr="009235BE" w:rsidRDefault="001271F9" w:rsidP="001271F9">
      <w:pPr>
        <w:ind w:firstLine="737"/>
        <w:jc w:val="both"/>
        <w:rPr>
          <w:rFonts w:ascii="Liberation Serif" w:hAnsi="Liberation Serif"/>
        </w:rPr>
      </w:pPr>
      <w:r w:rsidRPr="009235BE">
        <w:rPr>
          <w:rFonts w:ascii="Liberation Serif" w:hAnsi="Liberation Serif"/>
          <w:sz w:val="28"/>
          <w:szCs w:val="28"/>
        </w:rPr>
        <w:t>1. Ключевые показатели муниципального контроля в сфере благоустройства в Каменском муниципальном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235BE">
        <w:rPr>
          <w:rFonts w:ascii="Liberation Serif" w:hAnsi="Liberation Serif"/>
          <w:sz w:val="28"/>
          <w:szCs w:val="28"/>
        </w:rPr>
        <w:t>округе и целевые значения:</w:t>
      </w:r>
    </w:p>
    <w:p w:rsidR="001271F9" w:rsidRPr="009235BE" w:rsidRDefault="001271F9" w:rsidP="001271F9">
      <w:pPr>
        <w:ind w:firstLine="737"/>
        <w:rPr>
          <w:rFonts w:ascii="Liberation Serif" w:hAnsi="Liberation Serif"/>
        </w:rPr>
      </w:pPr>
    </w:p>
    <w:tbl>
      <w:tblPr>
        <w:tblW w:w="9428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862"/>
        <w:gridCol w:w="1566"/>
      </w:tblGrid>
      <w:tr w:rsidR="001271F9" w:rsidRPr="009235BE" w:rsidTr="00AE0B57">
        <w:trPr>
          <w:trHeight w:val="682"/>
          <w:tblCellSpacing w:w="0" w:type="dxa"/>
        </w:trPr>
        <w:tc>
          <w:tcPr>
            <w:tcW w:w="7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1271F9" w:rsidRPr="009235BE" w:rsidRDefault="001271F9" w:rsidP="00AE0B57">
            <w:pPr>
              <w:jc w:val="center"/>
              <w:rPr>
                <w:rFonts w:ascii="Liberation Serif" w:hAnsi="Liberation Serif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Ключевые показатели</w:t>
            </w:r>
          </w:p>
          <w:p w:rsidR="001271F9" w:rsidRPr="009235BE" w:rsidRDefault="001271F9" w:rsidP="00AE0B57">
            <w:pPr>
              <w:rPr>
                <w:rFonts w:ascii="Liberation Serif" w:hAnsi="Liberation Serif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271F9" w:rsidRPr="009235BE" w:rsidRDefault="001271F9" w:rsidP="00AE0B57">
            <w:pPr>
              <w:jc w:val="center"/>
              <w:rPr>
                <w:rFonts w:ascii="Liberation Serif" w:hAnsi="Liberation Serif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Целевые значения</w:t>
            </w:r>
          </w:p>
          <w:p w:rsidR="001271F9" w:rsidRPr="009235BE" w:rsidRDefault="001271F9" w:rsidP="00AE0B57">
            <w:pPr>
              <w:jc w:val="center"/>
              <w:rPr>
                <w:rFonts w:ascii="Liberation Serif" w:hAnsi="Liberation Serif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(%)</w:t>
            </w:r>
          </w:p>
        </w:tc>
      </w:tr>
      <w:tr w:rsidR="001271F9" w:rsidRPr="009235BE" w:rsidTr="00AE0B57">
        <w:trPr>
          <w:tblCellSpacing w:w="0" w:type="dxa"/>
        </w:trPr>
        <w:tc>
          <w:tcPr>
            <w:tcW w:w="7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71F9" w:rsidRPr="009235BE" w:rsidRDefault="001271F9" w:rsidP="00AE0B57">
            <w:pPr>
              <w:rPr>
                <w:rFonts w:ascii="Liberation Serif" w:hAnsi="Liberation Serif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Доля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71F9" w:rsidRPr="009235BE" w:rsidRDefault="001271F9" w:rsidP="00AE0B5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 xml:space="preserve">70-80 </w:t>
            </w:r>
          </w:p>
        </w:tc>
      </w:tr>
      <w:tr w:rsidR="001271F9" w:rsidRPr="009235BE" w:rsidTr="00AE0B57">
        <w:trPr>
          <w:tblCellSpacing w:w="0" w:type="dxa"/>
        </w:trPr>
        <w:tc>
          <w:tcPr>
            <w:tcW w:w="786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1271F9" w:rsidRPr="009235BE" w:rsidRDefault="001271F9" w:rsidP="00AE0B57">
            <w:pPr>
              <w:rPr>
                <w:rFonts w:ascii="Liberation Serif" w:hAnsi="Liberation Serif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Доля обоснованных жалоб на действия (бездействие) органа муниципального контроля и (или) его должностных лиц при проведении контрольных мероприятий от общего числа поступивших жалоб</w:t>
            </w:r>
          </w:p>
        </w:tc>
        <w:tc>
          <w:tcPr>
            <w:tcW w:w="15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271F9" w:rsidRPr="009235BE" w:rsidRDefault="001271F9" w:rsidP="00AE0B5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 xml:space="preserve">1 </w:t>
            </w:r>
          </w:p>
        </w:tc>
      </w:tr>
    </w:tbl>
    <w:p w:rsidR="001271F9" w:rsidRPr="009235BE" w:rsidRDefault="001271F9" w:rsidP="001271F9">
      <w:pPr>
        <w:ind w:firstLine="737"/>
        <w:rPr>
          <w:rFonts w:ascii="Liberation Serif" w:hAnsi="Liberation Serif"/>
        </w:rPr>
      </w:pPr>
    </w:p>
    <w:p w:rsidR="001271F9" w:rsidRPr="009235BE" w:rsidRDefault="001271F9" w:rsidP="001271F9">
      <w:pPr>
        <w:ind w:firstLine="737"/>
        <w:rPr>
          <w:rFonts w:ascii="Liberation Serif" w:hAnsi="Liberation Serif"/>
        </w:rPr>
      </w:pPr>
      <w:r w:rsidRPr="009235BE">
        <w:rPr>
          <w:rFonts w:ascii="Liberation Serif" w:hAnsi="Liberation Serif"/>
          <w:sz w:val="28"/>
          <w:szCs w:val="28"/>
        </w:rPr>
        <w:t xml:space="preserve">2. Индикативные показатели муниципального контроля в сфере благоустройства в </w:t>
      </w:r>
      <w:r w:rsidRPr="009235BE">
        <w:rPr>
          <w:rFonts w:ascii="Liberation Serif" w:hAnsi="Liberation Serif"/>
          <w:color w:val="000000" w:themeColor="text1"/>
          <w:sz w:val="28"/>
          <w:szCs w:val="28"/>
        </w:rPr>
        <w:t>Каменском муниципальном округе</w:t>
      </w:r>
      <w:r w:rsidRPr="009235BE">
        <w:rPr>
          <w:rFonts w:ascii="Liberation Serif" w:hAnsi="Liberation Serif"/>
          <w:sz w:val="28"/>
          <w:szCs w:val="28"/>
        </w:rPr>
        <w:t>:</w:t>
      </w:r>
    </w:p>
    <w:p w:rsidR="001271F9" w:rsidRPr="009235BE" w:rsidRDefault="001271F9" w:rsidP="001271F9">
      <w:pPr>
        <w:ind w:firstLine="737"/>
        <w:rPr>
          <w:rFonts w:ascii="Liberation Serif" w:hAnsi="Liberation Serif"/>
        </w:rPr>
      </w:pP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1) Количество обращений граждан и организаций о нарушении обязательных требований, поступивших в орган муниципального контроля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не более 2;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2) количество проведенных органом муниципального контроля внеплановых контрольных мероприятий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1;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3) количество принятых органами прокуратуры решений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о согласовании проведения органом муниципального контроля внепланового контрольного мероприятия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1;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4) количество выявленных органом муниципального контроля нарушений обязательных требований </w:t>
      </w:r>
      <w:r>
        <w:rPr>
          <w:rFonts w:ascii="Liberation Serif" w:hAnsi="Liberation Serif" w:cs="Liberation Serif"/>
          <w:sz w:val="28"/>
          <w:szCs w:val="28"/>
        </w:rPr>
        <w:t xml:space="preserve">– </w:t>
      </w:r>
      <w:r w:rsidRPr="00A70E1C">
        <w:rPr>
          <w:rFonts w:ascii="Liberation Serif" w:hAnsi="Liberation Serif" w:cs="Liberation Serif"/>
          <w:sz w:val="28"/>
          <w:szCs w:val="28"/>
        </w:rPr>
        <w:t>1;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5) количество устраненных нарушений обязательных требований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1;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6) количество поступивших возражений в отношении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акта контрольного мероприятия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0;</w:t>
      </w:r>
    </w:p>
    <w:p w:rsidR="001271F9" w:rsidRPr="00A70E1C" w:rsidRDefault="001271F9" w:rsidP="001271F9">
      <w:pPr>
        <w:pStyle w:val="ConsPlusNormal"/>
        <w:ind w:firstLineChars="253"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A70E1C">
        <w:rPr>
          <w:rFonts w:ascii="Liberation Serif" w:hAnsi="Liberation Serif" w:cs="Liberation Serif"/>
          <w:sz w:val="28"/>
          <w:szCs w:val="28"/>
        </w:rPr>
        <w:t xml:space="preserve">7) количество выданных органом муниципального контроля предписаний об устранении нарушений обязательных требований </w:t>
      </w:r>
      <w:r>
        <w:rPr>
          <w:rFonts w:ascii="Liberation Serif" w:hAnsi="Liberation Serif" w:cs="Liberation Serif"/>
          <w:sz w:val="28"/>
          <w:szCs w:val="28"/>
        </w:rPr>
        <w:t>–</w:t>
      </w:r>
      <w:r w:rsidRPr="00A70E1C">
        <w:rPr>
          <w:rFonts w:ascii="Liberation Serif" w:hAnsi="Liberation Serif" w:cs="Liberation Serif"/>
          <w:sz w:val="28"/>
          <w:szCs w:val="28"/>
        </w:rPr>
        <w:t xml:space="preserve"> 1.</w:t>
      </w:r>
    </w:p>
    <w:p w:rsidR="001271F9" w:rsidRPr="009235BE" w:rsidRDefault="001271F9" w:rsidP="001271F9">
      <w:pPr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1271F9" w:rsidRPr="009235BE" w:rsidRDefault="001271F9" w:rsidP="001271F9">
      <w:pPr>
        <w:ind w:firstLine="737"/>
        <w:jc w:val="both"/>
        <w:rPr>
          <w:rFonts w:ascii="Liberation Serif" w:hAnsi="Liberation Serif"/>
          <w:sz w:val="28"/>
          <w:szCs w:val="28"/>
        </w:rPr>
      </w:pPr>
    </w:p>
    <w:p w:rsidR="001271F9" w:rsidRPr="009235BE" w:rsidRDefault="001271F9" w:rsidP="001271F9">
      <w:pPr>
        <w:ind w:firstLine="737"/>
        <w:jc w:val="both"/>
        <w:rPr>
          <w:rFonts w:ascii="Liberation Serif" w:hAnsi="Liberation Serif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271F9" w:rsidRPr="009235BE" w:rsidTr="00AE0B57">
        <w:tc>
          <w:tcPr>
            <w:tcW w:w="3303" w:type="dxa"/>
          </w:tcPr>
          <w:p w:rsidR="001271F9" w:rsidRPr="009235BE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04" w:type="dxa"/>
          </w:tcPr>
          <w:p w:rsidR="001271F9" w:rsidRPr="009235BE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304" w:type="dxa"/>
          </w:tcPr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  <w:p w:rsidR="001271F9" w:rsidRPr="009235BE" w:rsidRDefault="001271F9" w:rsidP="00AE0B57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9235BE">
              <w:rPr>
                <w:rFonts w:ascii="Liberation Serif" w:hAnsi="Liberation Serif"/>
                <w:sz w:val="28"/>
                <w:szCs w:val="28"/>
              </w:rPr>
              <w:t>Приложение № 2</w:t>
            </w:r>
          </w:p>
          <w:p w:rsidR="001271F9" w:rsidRPr="009235BE" w:rsidRDefault="001271F9" w:rsidP="00AE0B57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1271F9" w:rsidRPr="0047623A" w:rsidRDefault="001271F9" w:rsidP="001271F9">
      <w:pPr>
        <w:autoSpaceDE w:val="0"/>
        <w:autoSpaceDN w:val="0"/>
        <w:adjustRightInd w:val="0"/>
        <w:ind w:firstLine="705"/>
        <w:jc w:val="center"/>
        <w:rPr>
          <w:rFonts w:ascii="Liberation Serif" w:hAnsi="Liberation Serif"/>
          <w:b/>
          <w:sz w:val="28"/>
          <w:szCs w:val="28"/>
        </w:rPr>
      </w:pPr>
      <w:r w:rsidRPr="0047623A">
        <w:rPr>
          <w:rFonts w:ascii="Liberation Serif" w:hAnsi="Liberation Serif" w:cs="Liberation Serif"/>
          <w:b/>
          <w:sz w:val="28"/>
          <w:szCs w:val="28"/>
        </w:rPr>
        <w:t>Перечень индикаторов риска</w:t>
      </w:r>
      <w:r w:rsidRPr="0047623A">
        <w:rPr>
          <w:rFonts w:ascii="Liberation Serif" w:hAnsi="Liberation Serif"/>
          <w:b/>
          <w:sz w:val="28"/>
          <w:szCs w:val="28"/>
        </w:rPr>
        <w:t xml:space="preserve"> нарушения обязательных требований, используемых при принятии решения о проведении и выборе вида </w:t>
      </w:r>
      <w:r w:rsidRPr="0047623A">
        <w:rPr>
          <w:rFonts w:ascii="Liberation Serif" w:hAnsi="Liberation Serif"/>
          <w:b/>
          <w:sz w:val="28"/>
          <w:szCs w:val="28"/>
        </w:rPr>
        <w:lastRenderedPageBreak/>
        <w:t xml:space="preserve">внепланового контрольного мероприятия при осуществлении контрольного мероприятия в Каменском муниципальном округе </w:t>
      </w:r>
    </w:p>
    <w:p w:rsidR="001271F9" w:rsidRPr="009235BE" w:rsidRDefault="001271F9" w:rsidP="001271F9">
      <w:pPr>
        <w:jc w:val="center"/>
        <w:rPr>
          <w:rFonts w:ascii="Liberation Serif" w:hAnsi="Liberation Serif"/>
        </w:rPr>
      </w:pPr>
    </w:p>
    <w:p w:rsidR="001271F9" w:rsidRPr="009235BE" w:rsidRDefault="001271F9" w:rsidP="001271F9">
      <w:pPr>
        <w:pStyle w:val="af1"/>
        <w:spacing w:before="0" w:beforeAutospacing="0" w:after="0"/>
        <w:ind w:firstLine="709"/>
        <w:jc w:val="both"/>
      </w:pPr>
      <w:r w:rsidRPr="009235BE">
        <w:rPr>
          <w:rFonts w:ascii="Liberation Serif" w:hAnsi="Liberation Serif" w:cs="Liberation Serif"/>
          <w:sz w:val="28"/>
          <w:szCs w:val="28"/>
        </w:rPr>
        <w:t xml:space="preserve">1. Трехкратный и более рост количества обращений за квартал </w:t>
      </w:r>
      <w:r>
        <w:rPr>
          <w:rFonts w:ascii="Liberation Serif" w:hAnsi="Liberation Serif" w:cs="Liberation Serif"/>
          <w:sz w:val="28"/>
          <w:szCs w:val="28"/>
        </w:rPr>
        <w:t xml:space="preserve">               </w:t>
      </w:r>
      <w:r w:rsidRPr="009235BE">
        <w:rPr>
          <w:rFonts w:ascii="Liberation Serif" w:hAnsi="Liberation Serif" w:cs="Liberation Serif"/>
          <w:sz w:val="28"/>
          <w:szCs w:val="28"/>
        </w:rPr>
        <w:t xml:space="preserve">в сравнении с предшествующим аналогичным периодом или с аналогичным периодом предшествующего календарного года, поступивших в адрес  органа муниципального контроля от граждан (поступивших способом, позволяющим установить личность обратившегося гражданина), органов государственной власти, органов местного самоуправления, общественных организаций, иных органов и организаций, содержащих информацию </w:t>
      </w:r>
      <w:r>
        <w:rPr>
          <w:rFonts w:ascii="Liberation Serif" w:hAnsi="Liberation Serif" w:cs="Liberation Serif"/>
          <w:sz w:val="28"/>
          <w:szCs w:val="28"/>
        </w:rPr>
        <w:t xml:space="preserve">                  </w:t>
      </w:r>
      <w:r w:rsidRPr="009235BE">
        <w:rPr>
          <w:rFonts w:ascii="Liberation Serif" w:hAnsi="Liberation Serif" w:cs="Liberation Serif"/>
          <w:sz w:val="28"/>
          <w:szCs w:val="28"/>
        </w:rPr>
        <w:t>о признаках нарушений организациями и гражданами обязательных требований Правил благоустройства территории  на одном и том же объекте муниципального контроля.</w:t>
      </w:r>
    </w:p>
    <w:p w:rsidR="001271F9" w:rsidRPr="009235BE" w:rsidRDefault="001271F9" w:rsidP="001271F9">
      <w:pPr>
        <w:pStyle w:val="af1"/>
        <w:spacing w:before="0" w:beforeAutospacing="0" w:after="0"/>
        <w:ind w:firstLine="709"/>
        <w:jc w:val="both"/>
      </w:pPr>
      <w:r w:rsidRPr="009235BE">
        <w:rPr>
          <w:rFonts w:ascii="Liberation Serif" w:hAnsi="Liberation Serif" w:cs="Liberation Serif"/>
          <w:sz w:val="28"/>
          <w:szCs w:val="28"/>
        </w:rPr>
        <w:t>2.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Правил благоустройства территории на одном и том же объекте муниципального контроля.</w:t>
      </w:r>
    </w:p>
    <w:p w:rsidR="001271F9" w:rsidRDefault="001271F9" w:rsidP="001271F9">
      <w:pPr>
        <w:pStyle w:val="af1"/>
        <w:spacing w:before="0" w:beforeAutospacing="0" w:after="0"/>
        <w:ind w:firstLine="709"/>
        <w:jc w:val="both"/>
      </w:pPr>
      <w:r w:rsidRPr="009235BE">
        <w:rPr>
          <w:rFonts w:ascii="Liberation Serif" w:hAnsi="Liberation Serif" w:cs="Liberation Serif"/>
          <w:sz w:val="28"/>
          <w:szCs w:val="28"/>
        </w:rPr>
        <w:t>3. Получение результатов работы средств фото-видео-фиксации, в том числе в порядке межведомственного информационного взаимодействия, свидетельствующих о двух и более в течение одного месяца признаках несоответствия и (или) отклонения от параметров, установленных Правилами благоустройства территории.</w:t>
      </w:r>
    </w:p>
    <w:p w:rsidR="001271F9" w:rsidRDefault="001271F9" w:rsidP="001271F9">
      <w:pPr>
        <w:ind w:firstLine="737"/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271F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Pr="00E448E9" w:rsidRDefault="001271F9" w:rsidP="001271F9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1271F9" w:rsidRPr="00AE562C" w:rsidRDefault="001271F9" w:rsidP="00AE562C">
      <w:pPr>
        <w:widowControl w:val="0"/>
        <w:autoSpaceDE w:val="0"/>
        <w:autoSpaceDN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</w:p>
    <w:p w:rsidR="0067424D" w:rsidRPr="00D36F8B" w:rsidRDefault="0067424D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6"/>
          <w:szCs w:val="26"/>
        </w:rPr>
      </w:pPr>
    </w:p>
    <w:p w:rsidR="005B57B3" w:rsidRPr="00D36F8B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6"/>
          <w:szCs w:val="26"/>
        </w:rPr>
      </w:pPr>
    </w:p>
    <w:p w:rsidR="005F1325" w:rsidRPr="00AE562C" w:rsidRDefault="005F1325" w:rsidP="005F1325">
      <w:pPr>
        <w:widowControl w:val="0"/>
        <w:autoSpaceDE w:val="0"/>
        <w:autoSpaceDN w:val="0"/>
        <w:jc w:val="both"/>
        <w:rPr>
          <w:rFonts w:ascii="Liberation Serif" w:hAnsi="Liberation Serif"/>
          <w:sz w:val="28"/>
          <w:szCs w:val="28"/>
        </w:rPr>
      </w:pPr>
    </w:p>
    <w:p w:rsidR="005B57B3" w:rsidRPr="00D36F8B" w:rsidRDefault="005B57B3" w:rsidP="009060A6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6"/>
          <w:szCs w:val="26"/>
        </w:rPr>
      </w:pPr>
      <w:r w:rsidRPr="00D36F8B">
        <w:rPr>
          <w:rFonts w:ascii="Liberation Serif" w:hAnsi="Liberation Serif"/>
          <w:bCs/>
          <w:sz w:val="26"/>
          <w:szCs w:val="26"/>
        </w:rPr>
        <w:tab/>
      </w:r>
    </w:p>
    <w:p w:rsidR="005B57B3" w:rsidRPr="00D36F8B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6"/>
          <w:szCs w:val="26"/>
        </w:rPr>
      </w:pPr>
    </w:p>
    <w:sectPr w:rsidR="005B57B3" w:rsidRPr="00D36F8B" w:rsidSect="00DD6D73">
      <w:headerReference w:type="even" r:id="rId18"/>
      <w:headerReference w:type="default" r:id="rId19"/>
      <w:headerReference w:type="first" r:id="rId20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B5C" w:rsidRDefault="00185B5C">
      <w:r>
        <w:separator/>
      </w:r>
    </w:p>
  </w:endnote>
  <w:endnote w:type="continuationSeparator" w:id="0">
    <w:p w:rsidR="00185B5C" w:rsidRDefault="0018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B5C" w:rsidRDefault="00185B5C">
      <w:r>
        <w:separator/>
      </w:r>
    </w:p>
  </w:footnote>
  <w:footnote w:type="continuationSeparator" w:id="0">
    <w:p w:rsidR="00185B5C" w:rsidRDefault="0018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7" w:rsidRDefault="00AE0B57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0B57" w:rsidRDefault="00AE0B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B57" w:rsidRDefault="00AE0B57" w:rsidP="00F6111A">
    <w:pPr>
      <w:pStyle w:val="a3"/>
      <w:jc w:val="center"/>
    </w:pPr>
    <w: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346000"/>
      <w:docPartObj>
        <w:docPartGallery w:val="Page Numbers (Top of Page)"/>
        <w:docPartUnique/>
      </w:docPartObj>
    </w:sdtPr>
    <w:sdtEndPr/>
    <w:sdtContent>
      <w:p w:rsidR="00AE0B57" w:rsidRDefault="00185B5C">
        <w:pPr>
          <w:pStyle w:val="a3"/>
          <w:jc w:val="center"/>
        </w:pPr>
      </w:p>
    </w:sdtContent>
  </w:sdt>
  <w:p w:rsidR="00AE0B57" w:rsidRDefault="00AE0B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7711F4C"/>
    <w:multiLevelType w:val="hybridMultilevel"/>
    <w:tmpl w:val="DEECBBB8"/>
    <w:lvl w:ilvl="0" w:tplc="F0A4706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504C"/>
    <w:rsid w:val="00015700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45959"/>
    <w:rsid w:val="00050CBD"/>
    <w:rsid w:val="00051BA9"/>
    <w:rsid w:val="00051BCF"/>
    <w:rsid w:val="000557BB"/>
    <w:rsid w:val="000568B8"/>
    <w:rsid w:val="00056EFE"/>
    <w:rsid w:val="000601B4"/>
    <w:rsid w:val="00075BCC"/>
    <w:rsid w:val="00077392"/>
    <w:rsid w:val="0007792C"/>
    <w:rsid w:val="00080268"/>
    <w:rsid w:val="00080AAA"/>
    <w:rsid w:val="00086D19"/>
    <w:rsid w:val="0009079F"/>
    <w:rsid w:val="000A6120"/>
    <w:rsid w:val="000A7B0B"/>
    <w:rsid w:val="000A7D38"/>
    <w:rsid w:val="000B1066"/>
    <w:rsid w:val="000B2916"/>
    <w:rsid w:val="000B505F"/>
    <w:rsid w:val="000B50D9"/>
    <w:rsid w:val="000B76B6"/>
    <w:rsid w:val="000C1283"/>
    <w:rsid w:val="000C239F"/>
    <w:rsid w:val="000C6134"/>
    <w:rsid w:val="000C7897"/>
    <w:rsid w:val="000D1A92"/>
    <w:rsid w:val="000D78F3"/>
    <w:rsid w:val="000E0977"/>
    <w:rsid w:val="000E1524"/>
    <w:rsid w:val="000E3881"/>
    <w:rsid w:val="000E4B2E"/>
    <w:rsid w:val="000E4C39"/>
    <w:rsid w:val="000E664E"/>
    <w:rsid w:val="000F2EA1"/>
    <w:rsid w:val="000F7DE4"/>
    <w:rsid w:val="001044A4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4B39"/>
    <w:rsid w:val="00125AEB"/>
    <w:rsid w:val="001271F9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6EBA"/>
    <w:rsid w:val="00157995"/>
    <w:rsid w:val="0016077B"/>
    <w:rsid w:val="00161B07"/>
    <w:rsid w:val="00164EEA"/>
    <w:rsid w:val="0016765D"/>
    <w:rsid w:val="0017456A"/>
    <w:rsid w:val="00175BF6"/>
    <w:rsid w:val="00177B62"/>
    <w:rsid w:val="00181D39"/>
    <w:rsid w:val="00183BD2"/>
    <w:rsid w:val="00185B5C"/>
    <w:rsid w:val="00187C9E"/>
    <w:rsid w:val="00190745"/>
    <w:rsid w:val="00192D2A"/>
    <w:rsid w:val="00196936"/>
    <w:rsid w:val="001A0DA1"/>
    <w:rsid w:val="001A251D"/>
    <w:rsid w:val="001A74DC"/>
    <w:rsid w:val="001B0495"/>
    <w:rsid w:val="001B1270"/>
    <w:rsid w:val="001B141A"/>
    <w:rsid w:val="001B3337"/>
    <w:rsid w:val="001B3544"/>
    <w:rsid w:val="001B506B"/>
    <w:rsid w:val="001B53D3"/>
    <w:rsid w:val="001B761F"/>
    <w:rsid w:val="001B7B23"/>
    <w:rsid w:val="001C2006"/>
    <w:rsid w:val="001C4473"/>
    <w:rsid w:val="001C4DA9"/>
    <w:rsid w:val="001C6D41"/>
    <w:rsid w:val="001D0A4B"/>
    <w:rsid w:val="001D0BE6"/>
    <w:rsid w:val="001D5D6E"/>
    <w:rsid w:val="001D6A70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6D85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678A1"/>
    <w:rsid w:val="00270B6F"/>
    <w:rsid w:val="00270BBD"/>
    <w:rsid w:val="00270EDC"/>
    <w:rsid w:val="00273558"/>
    <w:rsid w:val="0027554C"/>
    <w:rsid w:val="00277441"/>
    <w:rsid w:val="00280817"/>
    <w:rsid w:val="00280DA4"/>
    <w:rsid w:val="0028155E"/>
    <w:rsid w:val="002824C4"/>
    <w:rsid w:val="00282A6A"/>
    <w:rsid w:val="00284BC9"/>
    <w:rsid w:val="00290BAD"/>
    <w:rsid w:val="00293E94"/>
    <w:rsid w:val="00294580"/>
    <w:rsid w:val="002945D2"/>
    <w:rsid w:val="00295191"/>
    <w:rsid w:val="00296D2E"/>
    <w:rsid w:val="002A19EA"/>
    <w:rsid w:val="002A1EA0"/>
    <w:rsid w:val="002A75E7"/>
    <w:rsid w:val="002B00B2"/>
    <w:rsid w:val="002B0602"/>
    <w:rsid w:val="002B5CBC"/>
    <w:rsid w:val="002C0D51"/>
    <w:rsid w:val="002C0EA6"/>
    <w:rsid w:val="002C1A9D"/>
    <w:rsid w:val="002C3502"/>
    <w:rsid w:val="002C3E21"/>
    <w:rsid w:val="002D2C5E"/>
    <w:rsid w:val="002D69F2"/>
    <w:rsid w:val="002E36E6"/>
    <w:rsid w:val="002E5601"/>
    <w:rsid w:val="002E6138"/>
    <w:rsid w:val="002E6AC0"/>
    <w:rsid w:val="002F06F5"/>
    <w:rsid w:val="002F391F"/>
    <w:rsid w:val="002F5763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5C7C"/>
    <w:rsid w:val="00386F0E"/>
    <w:rsid w:val="00392343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6DC3"/>
    <w:rsid w:val="003F0643"/>
    <w:rsid w:val="003F3A7A"/>
    <w:rsid w:val="003F7D59"/>
    <w:rsid w:val="004044B0"/>
    <w:rsid w:val="00404AC8"/>
    <w:rsid w:val="004054DC"/>
    <w:rsid w:val="00406AA6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0B25"/>
    <w:rsid w:val="004814A5"/>
    <w:rsid w:val="00481955"/>
    <w:rsid w:val="00486FF8"/>
    <w:rsid w:val="0048762B"/>
    <w:rsid w:val="00487DF7"/>
    <w:rsid w:val="00490FEF"/>
    <w:rsid w:val="00491AC9"/>
    <w:rsid w:val="00493218"/>
    <w:rsid w:val="004960DE"/>
    <w:rsid w:val="00496BA9"/>
    <w:rsid w:val="004A0216"/>
    <w:rsid w:val="004A250E"/>
    <w:rsid w:val="004A3A3A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37E3"/>
    <w:rsid w:val="00525167"/>
    <w:rsid w:val="00532C76"/>
    <w:rsid w:val="00533408"/>
    <w:rsid w:val="00534F25"/>
    <w:rsid w:val="00536F7F"/>
    <w:rsid w:val="00540338"/>
    <w:rsid w:val="00540B81"/>
    <w:rsid w:val="00541E04"/>
    <w:rsid w:val="005430D8"/>
    <w:rsid w:val="00544253"/>
    <w:rsid w:val="00546528"/>
    <w:rsid w:val="00552FC5"/>
    <w:rsid w:val="0055332C"/>
    <w:rsid w:val="0055707B"/>
    <w:rsid w:val="0056237E"/>
    <w:rsid w:val="00562A42"/>
    <w:rsid w:val="005658A1"/>
    <w:rsid w:val="00571DE7"/>
    <w:rsid w:val="00573DB9"/>
    <w:rsid w:val="00575C54"/>
    <w:rsid w:val="00585346"/>
    <w:rsid w:val="00587205"/>
    <w:rsid w:val="00587CBA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325"/>
    <w:rsid w:val="005F1940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2D79"/>
    <w:rsid w:val="00626702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24D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921"/>
    <w:rsid w:val="006D6A35"/>
    <w:rsid w:val="006D6E17"/>
    <w:rsid w:val="006D6FFF"/>
    <w:rsid w:val="006E378D"/>
    <w:rsid w:val="006E4540"/>
    <w:rsid w:val="006F10B2"/>
    <w:rsid w:val="006F5332"/>
    <w:rsid w:val="006F5411"/>
    <w:rsid w:val="006F5A16"/>
    <w:rsid w:val="006F5D75"/>
    <w:rsid w:val="006F6060"/>
    <w:rsid w:val="006F6F4E"/>
    <w:rsid w:val="006F7D59"/>
    <w:rsid w:val="00705A8A"/>
    <w:rsid w:val="00715079"/>
    <w:rsid w:val="00716858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7BF6"/>
    <w:rsid w:val="0078009C"/>
    <w:rsid w:val="0078246C"/>
    <w:rsid w:val="00782E6C"/>
    <w:rsid w:val="0078695D"/>
    <w:rsid w:val="00787748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5583"/>
    <w:rsid w:val="007C681E"/>
    <w:rsid w:val="007C6C34"/>
    <w:rsid w:val="007D0D99"/>
    <w:rsid w:val="007D0EB6"/>
    <w:rsid w:val="007D22E9"/>
    <w:rsid w:val="007D408E"/>
    <w:rsid w:val="007D6121"/>
    <w:rsid w:val="007E0BAC"/>
    <w:rsid w:val="007E2656"/>
    <w:rsid w:val="007E2B31"/>
    <w:rsid w:val="007E2EDE"/>
    <w:rsid w:val="007E363D"/>
    <w:rsid w:val="007E59EA"/>
    <w:rsid w:val="007F0E4D"/>
    <w:rsid w:val="007F0EF5"/>
    <w:rsid w:val="007F19F2"/>
    <w:rsid w:val="007F363C"/>
    <w:rsid w:val="007F3900"/>
    <w:rsid w:val="007F39EA"/>
    <w:rsid w:val="007F7481"/>
    <w:rsid w:val="007F7FEA"/>
    <w:rsid w:val="00803053"/>
    <w:rsid w:val="00804E91"/>
    <w:rsid w:val="008053B4"/>
    <w:rsid w:val="0080768D"/>
    <w:rsid w:val="0081222D"/>
    <w:rsid w:val="008124C2"/>
    <w:rsid w:val="0081437E"/>
    <w:rsid w:val="008143D7"/>
    <w:rsid w:val="00817493"/>
    <w:rsid w:val="00820D1E"/>
    <w:rsid w:val="00820DD6"/>
    <w:rsid w:val="00821C0B"/>
    <w:rsid w:val="0082356C"/>
    <w:rsid w:val="008304C5"/>
    <w:rsid w:val="0083058E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01E7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2E26"/>
    <w:rsid w:val="00892F43"/>
    <w:rsid w:val="00893A74"/>
    <w:rsid w:val="008943EF"/>
    <w:rsid w:val="008972A3"/>
    <w:rsid w:val="008A1CAC"/>
    <w:rsid w:val="008A2F77"/>
    <w:rsid w:val="008A49E2"/>
    <w:rsid w:val="008A5D24"/>
    <w:rsid w:val="008B00CB"/>
    <w:rsid w:val="008B2F21"/>
    <w:rsid w:val="008B4E42"/>
    <w:rsid w:val="008B5B0B"/>
    <w:rsid w:val="008C1E73"/>
    <w:rsid w:val="008C3AF3"/>
    <w:rsid w:val="008C48F3"/>
    <w:rsid w:val="008C5371"/>
    <w:rsid w:val="008C61C1"/>
    <w:rsid w:val="008C67F7"/>
    <w:rsid w:val="008C719C"/>
    <w:rsid w:val="008C734F"/>
    <w:rsid w:val="008C7A88"/>
    <w:rsid w:val="008D1EF3"/>
    <w:rsid w:val="008D27F2"/>
    <w:rsid w:val="008D3EC1"/>
    <w:rsid w:val="008E360A"/>
    <w:rsid w:val="008E62F9"/>
    <w:rsid w:val="008F0668"/>
    <w:rsid w:val="008F4E45"/>
    <w:rsid w:val="00900F8F"/>
    <w:rsid w:val="00902CAE"/>
    <w:rsid w:val="009044EC"/>
    <w:rsid w:val="009060A6"/>
    <w:rsid w:val="00910AF5"/>
    <w:rsid w:val="009128BC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5A93"/>
    <w:rsid w:val="009765EF"/>
    <w:rsid w:val="009770A4"/>
    <w:rsid w:val="00980395"/>
    <w:rsid w:val="00981214"/>
    <w:rsid w:val="00983090"/>
    <w:rsid w:val="00984086"/>
    <w:rsid w:val="009845CE"/>
    <w:rsid w:val="009859D3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C7809"/>
    <w:rsid w:val="009D2CFA"/>
    <w:rsid w:val="009D5055"/>
    <w:rsid w:val="009E7C02"/>
    <w:rsid w:val="009F4660"/>
    <w:rsid w:val="009F4A64"/>
    <w:rsid w:val="009F4D95"/>
    <w:rsid w:val="009F50B8"/>
    <w:rsid w:val="009F5E1C"/>
    <w:rsid w:val="00A028E0"/>
    <w:rsid w:val="00A03C34"/>
    <w:rsid w:val="00A17846"/>
    <w:rsid w:val="00A21F01"/>
    <w:rsid w:val="00A25451"/>
    <w:rsid w:val="00A25CA4"/>
    <w:rsid w:val="00A307FB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25E"/>
    <w:rsid w:val="00A86990"/>
    <w:rsid w:val="00A86D88"/>
    <w:rsid w:val="00A936E9"/>
    <w:rsid w:val="00A93B5D"/>
    <w:rsid w:val="00A93C89"/>
    <w:rsid w:val="00A95284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266C"/>
    <w:rsid w:val="00AD267F"/>
    <w:rsid w:val="00AD3B49"/>
    <w:rsid w:val="00AD4E01"/>
    <w:rsid w:val="00AD696C"/>
    <w:rsid w:val="00AE0B57"/>
    <w:rsid w:val="00AE1C8F"/>
    <w:rsid w:val="00AE4667"/>
    <w:rsid w:val="00AE4E49"/>
    <w:rsid w:val="00AE5022"/>
    <w:rsid w:val="00AE54A6"/>
    <w:rsid w:val="00AE562C"/>
    <w:rsid w:val="00AF168E"/>
    <w:rsid w:val="00B00148"/>
    <w:rsid w:val="00B003F2"/>
    <w:rsid w:val="00B02030"/>
    <w:rsid w:val="00B055C8"/>
    <w:rsid w:val="00B05F9C"/>
    <w:rsid w:val="00B0600A"/>
    <w:rsid w:val="00B0714B"/>
    <w:rsid w:val="00B10FEF"/>
    <w:rsid w:val="00B156B5"/>
    <w:rsid w:val="00B15D61"/>
    <w:rsid w:val="00B1749F"/>
    <w:rsid w:val="00B21EFA"/>
    <w:rsid w:val="00B228ED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41C4"/>
    <w:rsid w:val="00BB7B06"/>
    <w:rsid w:val="00BB7BC4"/>
    <w:rsid w:val="00BC09FB"/>
    <w:rsid w:val="00BC15EA"/>
    <w:rsid w:val="00BC1AFC"/>
    <w:rsid w:val="00BC4C02"/>
    <w:rsid w:val="00BC6186"/>
    <w:rsid w:val="00BD1A05"/>
    <w:rsid w:val="00BD372D"/>
    <w:rsid w:val="00BD7A19"/>
    <w:rsid w:val="00BE1639"/>
    <w:rsid w:val="00BE51C6"/>
    <w:rsid w:val="00BE687E"/>
    <w:rsid w:val="00BF172D"/>
    <w:rsid w:val="00BF40D2"/>
    <w:rsid w:val="00BF76A7"/>
    <w:rsid w:val="00C019D2"/>
    <w:rsid w:val="00C05B78"/>
    <w:rsid w:val="00C131C1"/>
    <w:rsid w:val="00C1422C"/>
    <w:rsid w:val="00C159AD"/>
    <w:rsid w:val="00C206B2"/>
    <w:rsid w:val="00C2106E"/>
    <w:rsid w:val="00C25A15"/>
    <w:rsid w:val="00C2681A"/>
    <w:rsid w:val="00C40E99"/>
    <w:rsid w:val="00C447A9"/>
    <w:rsid w:val="00C46A08"/>
    <w:rsid w:val="00C50359"/>
    <w:rsid w:val="00C5102E"/>
    <w:rsid w:val="00C54A20"/>
    <w:rsid w:val="00C54B1C"/>
    <w:rsid w:val="00C565BC"/>
    <w:rsid w:val="00C572E5"/>
    <w:rsid w:val="00C57A2B"/>
    <w:rsid w:val="00C6526C"/>
    <w:rsid w:val="00C6553D"/>
    <w:rsid w:val="00C65AE1"/>
    <w:rsid w:val="00C6739D"/>
    <w:rsid w:val="00C751E9"/>
    <w:rsid w:val="00C75D2F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12995"/>
    <w:rsid w:val="00D13C06"/>
    <w:rsid w:val="00D145E1"/>
    <w:rsid w:val="00D22EF4"/>
    <w:rsid w:val="00D250C9"/>
    <w:rsid w:val="00D255CD"/>
    <w:rsid w:val="00D305A5"/>
    <w:rsid w:val="00D33343"/>
    <w:rsid w:val="00D3665D"/>
    <w:rsid w:val="00D36F8B"/>
    <w:rsid w:val="00D405AF"/>
    <w:rsid w:val="00D41DF5"/>
    <w:rsid w:val="00D429BE"/>
    <w:rsid w:val="00D444C3"/>
    <w:rsid w:val="00D46556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C21"/>
    <w:rsid w:val="00D85189"/>
    <w:rsid w:val="00D87A36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1902"/>
    <w:rsid w:val="00DE1A31"/>
    <w:rsid w:val="00DE244C"/>
    <w:rsid w:val="00DE2ACB"/>
    <w:rsid w:val="00DE31E0"/>
    <w:rsid w:val="00DE4647"/>
    <w:rsid w:val="00DE6E40"/>
    <w:rsid w:val="00DF1F80"/>
    <w:rsid w:val="00DF2752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0FF9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4EB6"/>
    <w:rsid w:val="00E355B5"/>
    <w:rsid w:val="00E36C2C"/>
    <w:rsid w:val="00E37182"/>
    <w:rsid w:val="00E373BA"/>
    <w:rsid w:val="00E403BA"/>
    <w:rsid w:val="00E42220"/>
    <w:rsid w:val="00E42887"/>
    <w:rsid w:val="00E43184"/>
    <w:rsid w:val="00E44B7C"/>
    <w:rsid w:val="00E50052"/>
    <w:rsid w:val="00E503E4"/>
    <w:rsid w:val="00E57A9A"/>
    <w:rsid w:val="00E64010"/>
    <w:rsid w:val="00E64899"/>
    <w:rsid w:val="00E6546E"/>
    <w:rsid w:val="00E7255B"/>
    <w:rsid w:val="00E850CD"/>
    <w:rsid w:val="00E9001C"/>
    <w:rsid w:val="00E90ADE"/>
    <w:rsid w:val="00E94AA6"/>
    <w:rsid w:val="00E95AE0"/>
    <w:rsid w:val="00E962FD"/>
    <w:rsid w:val="00EA28DC"/>
    <w:rsid w:val="00EA6BCC"/>
    <w:rsid w:val="00EA6E48"/>
    <w:rsid w:val="00EB13DB"/>
    <w:rsid w:val="00EB1CFB"/>
    <w:rsid w:val="00EB283E"/>
    <w:rsid w:val="00EB2A80"/>
    <w:rsid w:val="00EB44B0"/>
    <w:rsid w:val="00EB6157"/>
    <w:rsid w:val="00EC23AA"/>
    <w:rsid w:val="00EC3294"/>
    <w:rsid w:val="00ED0159"/>
    <w:rsid w:val="00ED1B52"/>
    <w:rsid w:val="00ED44B2"/>
    <w:rsid w:val="00ED5CE1"/>
    <w:rsid w:val="00EE149E"/>
    <w:rsid w:val="00EE1FBE"/>
    <w:rsid w:val="00EF3B70"/>
    <w:rsid w:val="00EF5606"/>
    <w:rsid w:val="00EF5EF8"/>
    <w:rsid w:val="00EF659A"/>
    <w:rsid w:val="00EF6DEE"/>
    <w:rsid w:val="00EF76BF"/>
    <w:rsid w:val="00F033DC"/>
    <w:rsid w:val="00F04A53"/>
    <w:rsid w:val="00F113FB"/>
    <w:rsid w:val="00F13C04"/>
    <w:rsid w:val="00F15172"/>
    <w:rsid w:val="00F15A7E"/>
    <w:rsid w:val="00F2143A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111A"/>
    <w:rsid w:val="00F62F75"/>
    <w:rsid w:val="00F63CF5"/>
    <w:rsid w:val="00F65270"/>
    <w:rsid w:val="00F67426"/>
    <w:rsid w:val="00F67A9C"/>
    <w:rsid w:val="00F708D5"/>
    <w:rsid w:val="00F713BF"/>
    <w:rsid w:val="00F72DBC"/>
    <w:rsid w:val="00F73563"/>
    <w:rsid w:val="00F7781F"/>
    <w:rsid w:val="00F80BE9"/>
    <w:rsid w:val="00F83DE0"/>
    <w:rsid w:val="00F85547"/>
    <w:rsid w:val="00F86FAA"/>
    <w:rsid w:val="00F87FC7"/>
    <w:rsid w:val="00F90778"/>
    <w:rsid w:val="00F90CF4"/>
    <w:rsid w:val="00FA36AB"/>
    <w:rsid w:val="00FA637B"/>
    <w:rsid w:val="00FA6A08"/>
    <w:rsid w:val="00FB137C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60E5"/>
    <w:rsid w:val="00FD73F1"/>
    <w:rsid w:val="00FE0F0D"/>
    <w:rsid w:val="00FE2B1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E4E8DA"/>
  <w15:docId w15:val="{9DE6259F-1259-48FA-A02C-6902C553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271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uiPriority w:val="99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qFormat/>
    <w:rsid w:val="008A2F77"/>
    <w:pPr>
      <w:ind w:left="720"/>
      <w:contextualSpacing/>
    </w:pPr>
  </w:style>
  <w:style w:type="character" w:styleId="a9">
    <w:name w:val="Hyperlink"/>
    <w:basedOn w:val="a0"/>
    <w:uiPriority w:val="99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uiPriority w:val="99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369D3"/>
    <w:rPr>
      <w:sz w:val="24"/>
      <w:szCs w:val="24"/>
    </w:rPr>
  </w:style>
  <w:style w:type="character" w:customStyle="1" w:styleId="11">
    <w:name w:val="Основной шрифт абзаца1"/>
    <w:rsid w:val="00D46556"/>
  </w:style>
  <w:style w:type="character" w:customStyle="1" w:styleId="a4">
    <w:name w:val="Верхний колонтитул Знак"/>
    <w:basedOn w:val="a0"/>
    <w:link w:val="a3"/>
    <w:uiPriority w:val="99"/>
    <w:rsid w:val="00F6111A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271F9"/>
    <w:rPr>
      <w:b/>
      <w:bCs/>
      <w:kern w:val="36"/>
      <w:sz w:val="48"/>
      <w:szCs w:val="48"/>
    </w:rPr>
  </w:style>
  <w:style w:type="paragraph" w:styleId="ac">
    <w:name w:val="Title"/>
    <w:basedOn w:val="a"/>
    <w:link w:val="ad"/>
    <w:qFormat/>
    <w:rsid w:val="001271F9"/>
    <w:pPr>
      <w:jc w:val="center"/>
    </w:pPr>
    <w:rPr>
      <w:b/>
      <w:bCs/>
    </w:rPr>
  </w:style>
  <w:style w:type="character" w:customStyle="1" w:styleId="ad">
    <w:name w:val="Заголовок Знак"/>
    <w:basedOn w:val="a0"/>
    <w:link w:val="ac"/>
    <w:rsid w:val="001271F9"/>
    <w:rPr>
      <w:b/>
      <w:bCs/>
      <w:sz w:val="24"/>
      <w:szCs w:val="24"/>
    </w:rPr>
  </w:style>
  <w:style w:type="paragraph" w:customStyle="1" w:styleId="ConsTitle">
    <w:name w:val="ConsTitle"/>
    <w:rsid w:val="001271F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2">
    <w:name w:val="Знак2"/>
    <w:basedOn w:val="a"/>
    <w:rsid w:val="001271F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Без интервала Знак"/>
    <w:link w:val="af"/>
    <w:locked/>
    <w:rsid w:val="001271F9"/>
  </w:style>
  <w:style w:type="paragraph" w:styleId="af">
    <w:name w:val="No Spacing"/>
    <w:link w:val="ae"/>
    <w:qFormat/>
    <w:rsid w:val="001271F9"/>
    <w:pPr>
      <w:suppressAutoHyphens/>
      <w:autoSpaceDN w:val="0"/>
    </w:pPr>
  </w:style>
  <w:style w:type="table" w:styleId="af0">
    <w:name w:val="Table Grid"/>
    <w:basedOn w:val="a1"/>
    <w:uiPriority w:val="39"/>
    <w:rsid w:val="001271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1271F9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5001&amp;dst=10099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4643&amp;dst=100076" TargetMode="External"/><Relationship Id="rId17" Type="http://schemas.openxmlformats.org/officeDocument/2006/relationships/hyperlink" Target="https://login.consultant.ru/link/?req=doc&amp;base=LAW&amp;n=49779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409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87E3DEAA1F6F6E06179F9B803BC9E3CC1C273896AC76F730082A504473DE3F18D332DF82BC85E17475CFB27209D2C051FB47D9978F245F0VBU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482" TargetMode="External"/><Relationship Id="rId10" Type="http://schemas.openxmlformats.org/officeDocument/2006/relationships/hyperlink" Target="https://login.consultant.ru/link/?req=doc&amp;base=LAW&amp;n=495001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kamensk-adm.ru/" TargetMode="External"/><Relationship Id="rId14" Type="http://schemas.openxmlformats.org/officeDocument/2006/relationships/hyperlink" Target="https://login.consultant.ru/link/?req=doc&amp;base=LAW&amp;n=495001&amp;dst=100987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A12F4-B814-456C-96DF-43CAC66F8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25</Pages>
  <Words>9696</Words>
  <Characters>55271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34</cp:revision>
  <cp:lastPrinted>2025-01-16T10:58:00Z</cp:lastPrinted>
  <dcterms:created xsi:type="dcterms:W3CDTF">2025-01-16T11:15:00Z</dcterms:created>
  <dcterms:modified xsi:type="dcterms:W3CDTF">2025-04-24T03:51:00Z</dcterms:modified>
</cp:coreProperties>
</file>